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5F30" w:rsidRPr="001B16C2" w:rsidRDefault="001B16C2" w:rsidP="001B16C2">
      <w:pPr>
        <w:jc w:val="center"/>
        <w:rPr>
          <w:rFonts w:asciiTheme="majorEastAsia" w:eastAsiaTheme="majorEastAsia" w:hAnsiTheme="majorEastAsia" w:hint="eastAsia"/>
          <w:sz w:val="28"/>
          <w:szCs w:val="28"/>
        </w:rPr>
      </w:pPr>
      <w:hyperlink r:id="rId4" w:tgtFrame="_blank" w:history="1">
        <w:r w:rsidRPr="001B16C2">
          <w:rPr>
            <w:sz w:val="28"/>
            <w:szCs w:val="28"/>
          </w:rPr>
          <w:t>基因编辑技术在</w:t>
        </w:r>
        <w:r w:rsidRPr="001B16C2">
          <w:rPr>
            <w:iCs/>
            <w:sz w:val="28"/>
            <w:szCs w:val="28"/>
          </w:rPr>
          <w:t>骨关节</w:t>
        </w:r>
        <w:r w:rsidRPr="001B16C2">
          <w:rPr>
            <w:sz w:val="28"/>
            <w:szCs w:val="28"/>
          </w:rPr>
          <w:t>炎基因治疗中的作用与意义</w:t>
        </w:r>
      </w:hyperlink>
      <w:r w:rsidR="001E603C">
        <w:rPr>
          <w:rFonts w:asciiTheme="majorEastAsia" w:eastAsiaTheme="majorEastAsia" w:hAnsiTheme="majorEastAsia" w:hint="eastAsia"/>
          <w:sz w:val="28"/>
          <w:szCs w:val="28"/>
        </w:rPr>
        <w:t>（上）</w:t>
      </w:r>
    </w:p>
    <w:p w:rsidR="007E4F92" w:rsidRPr="001E603C" w:rsidRDefault="007E4F92" w:rsidP="001B16C2">
      <w:pPr>
        <w:autoSpaceDE w:val="0"/>
        <w:autoSpaceDN w:val="0"/>
        <w:adjustRightInd w:val="0"/>
        <w:jc w:val="left"/>
        <w:rPr>
          <w:rFonts w:ascii="黑体" w:eastAsia="黑体" w:cs="黑体"/>
          <w:kern w:val="0"/>
          <w:sz w:val="17"/>
          <w:szCs w:val="17"/>
        </w:rPr>
      </w:pPr>
    </w:p>
    <w:p w:rsidR="001B16C2" w:rsidRDefault="001B16C2" w:rsidP="001B16C2">
      <w:pPr>
        <w:autoSpaceDE w:val="0"/>
        <w:autoSpaceDN w:val="0"/>
        <w:adjustRightInd w:val="0"/>
        <w:jc w:val="left"/>
        <w:rPr>
          <w:rFonts w:ascii="黑体" w:eastAsia="黑体" w:cs="黑体"/>
          <w:kern w:val="0"/>
          <w:sz w:val="17"/>
          <w:szCs w:val="17"/>
        </w:rPr>
      </w:pPr>
      <w:r>
        <w:rPr>
          <w:rFonts w:ascii="黑体" w:eastAsia="黑体" w:cs="黑体" w:hint="eastAsia"/>
          <w:kern w:val="0"/>
          <w:sz w:val="17"/>
          <w:szCs w:val="17"/>
        </w:rPr>
        <w:t>文题释义：</w:t>
      </w:r>
    </w:p>
    <w:p w:rsidR="001B16C2" w:rsidRDefault="001B16C2" w:rsidP="001B16C2">
      <w:pPr>
        <w:autoSpaceDE w:val="0"/>
        <w:autoSpaceDN w:val="0"/>
        <w:adjustRightInd w:val="0"/>
        <w:jc w:val="left"/>
        <w:rPr>
          <w:rFonts w:ascii="宋体" w:eastAsia="宋体" w:cs="宋体"/>
          <w:kern w:val="0"/>
          <w:sz w:val="17"/>
          <w:szCs w:val="17"/>
        </w:rPr>
      </w:pPr>
      <w:r>
        <w:rPr>
          <w:rFonts w:ascii="黑体" w:eastAsia="黑体" w:cs="黑体" w:hint="eastAsia"/>
          <w:kern w:val="0"/>
          <w:sz w:val="17"/>
          <w:szCs w:val="17"/>
        </w:rPr>
        <w:t>基因治疗：</w:t>
      </w:r>
      <w:r>
        <w:rPr>
          <w:rFonts w:ascii="宋体" w:eastAsia="宋体" w:cs="宋体" w:hint="eastAsia"/>
          <w:kern w:val="0"/>
          <w:sz w:val="17"/>
          <w:szCs w:val="17"/>
        </w:rPr>
        <w:t>是指利用基因工程技术将外源正常基因导入靶细胞，以纠正或补偿缺陷和异常基因引起的疾病，以达到治疗疾病的目的，其中也包括转基因等方面的技术应用，也就是将外源基因通过基因转移技术将其插入患者的适当的受体细胞中，使外源基因制造的产物能治疗某种疾病。广义上，基因治疗还可包括从</w:t>
      </w:r>
      <w:r>
        <w:rPr>
          <w:rFonts w:ascii="Calibri" w:eastAsia="黑体" w:hAnsi="Calibri" w:cs="Calibri"/>
          <w:kern w:val="0"/>
          <w:sz w:val="17"/>
          <w:szCs w:val="17"/>
        </w:rPr>
        <w:t>DNA</w:t>
      </w:r>
      <w:r>
        <w:rPr>
          <w:rFonts w:ascii="宋体" w:eastAsia="宋体" w:cs="宋体" w:hint="eastAsia"/>
          <w:kern w:val="0"/>
          <w:sz w:val="17"/>
          <w:szCs w:val="17"/>
        </w:rPr>
        <w:t>水平采取的治疗某些疾病的措施和新技术。</w:t>
      </w:r>
    </w:p>
    <w:p w:rsidR="001B16C2" w:rsidRDefault="001B16C2" w:rsidP="001B16C2">
      <w:pPr>
        <w:autoSpaceDE w:val="0"/>
        <w:autoSpaceDN w:val="0"/>
        <w:adjustRightInd w:val="0"/>
        <w:jc w:val="left"/>
        <w:rPr>
          <w:rFonts w:ascii="宋体" w:eastAsia="宋体" w:cs="宋体"/>
          <w:kern w:val="0"/>
          <w:sz w:val="17"/>
          <w:szCs w:val="17"/>
        </w:rPr>
      </w:pPr>
      <w:r>
        <w:rPr>
          <w:rFonts w:ascii="黑体" w:eastAsia="黑体" w:cs="黑体" w:hint="eastAsia"/>
          <w:kern w:val="0"/>
          <w:sz w:val="17"/>
          <w:szCs w:val="17"/>
        </w:rPr>
        <w:t>基因编辑：</w:t>
      </w:r>
      <w:r>
        <w:rPr>
          <w:rFonts w:ascii="宋体" w:eastAsia="宋体" w:cs="宋体" w:hint="eastAsia"/>
          <w:kern w:val="0"/>
          <w:sz w:val="17"/>
          <w:szCs w:val="17"/>
        </w:rPr>
        <w:t>又称基因组编辑或基因组工程，是一种新兴的比较精确的能对生物体基因组特定目标基因进行修饰的基因工程技术或过程。</w:t>
      </w:r>
    </w:p>
    <w:p w:rsidR="001B16C2" w:rsidRDefault="001B16C2" w:rsidP="001B16C2">
      <w:pPr>
        <w:autoSpaceDE w:val="0"/>
        <w:autoSpaceDN w:val="0"/>
        <w:adjustRightInd w:val="0"/>
        <w:jc w:val="left"/>
        <w:rPr>
          <w:rFonts w:ascii="宋体" w:eastAsia="宋体" w:cs="宋体" w:hint="eastAsia"/>
          <w:kern w:val="0"/>
          <w:sz w:val="17"/>
          <w:szCs w:val="17"/>
        </w:rPr>
      </w:pPr>
    </w:p>
    <w:p w:rsidR="001B16C2" w:rsidRDefault="001B16C2" w:rsidP="001B16C2">
      <w:pPr>
        <w:autoSpaceDE w:val="0"/>
        <w:autoSpaceDN w:val="0"/>
        <w:adjustRightInd w:val="0"/>
        <w:jc w:val="left"/>
        <w:rPr>
          <w:rFonts w:ascii="黑体" w:eastAsia="黑体" w:cs="黑体"/>
          <w:kern w:val="0"/>
          <w:sz w:val="17"/>
          <w:szCs w:val="17"/>
        </w:rPr>
      </w:pPr>
      <w:r>
        <w:rPr>
          <w:rFonts w:ascii="黑体" w:eastAsia="黑体" w:cs="黑体" w:hint="eastAsia"/>
          <w:kern w:val="0"/>
          <w:sz w:val="17"/>
          <w:szCs w:val="17"/>
        </w:rPr>
        <w:t>摘要</w:t>
      </w:r>
    </w:p>
    <w:p w:rsidR="001B16C2" w:rsidRDefault="001B16C2" w:rsidP="001B16C2">
      <w:pPr>
        <w:autoSpaceDE w:val="0"/>
        <w:autoSpaceDN w:val="0"/>
        <w:adjustRightInd w:val="0"/>
        <w:jc w:val="left"/>
        <w:rPr>
          <w:rFonts w:ascii="宋体" w:eastAsia="宋体" w:cs="宋体"/>
          <w:kern w:val="0"/>
          <w:sz w:val="17"/>
          <w:szCs w:val="17"/>
        </w:rPr>
      </w:pPr>
      <w:r>
        <w:rPr>
          <w:rFonts w:ascii="黑体" w:eastAsia="黑体" w:cs="黑体" w:hint="eastAsia"/>
          <w:kern w:val="0"/>
          <w:sz w:val="17"/>
          <w:szCs w:val="17"/>
        </w:rPr>
        <w:t>背景：</w:t>
      </w:r>
      <w:r>
        <w:rPr>
          <w:rFonts w:ascii="宋体" w:eastAsia="宋体" w:cs="宋体" w:hint="eastAsia"/>
          <w:kern w:val="0"/>
          <w:sz w:val="17"/>
          <w:szCs w:val="17"/>
        </w:rPr>
        <w:t>骨关节炎是以软骨退变损伤为主要病理改变的一种中老年人常见慢性疾病，早期骨关节炎可采用理疗、药物等治疗方式，中晚期可以选择手术治疗，但是总体治疗效果欠佳。</w:t>
      </w:r>
    </w:p>
    <w:p w:rsidR="001B16C2" w:rsidRDefault="001B16C2" w:rsidP="001B16C2">
      <w:pPr>
        <w:autoSpaceDE w:val="0"/>
        <w:autoSpaceDN w:val="0"/>
        <w:adjustRightInd w:val="0"/>
        <w:jc w:val="left"/>
        <w:rPr>
          <w:rFonts w:ascii="宋体" w:eastAsia="宋体" w:cs="宋体"/>
          <w:kern w:val="0"/>
          <w:sz w:val="17"/>
          <w:szCs w:val="17"/>
        </w:rPr>
      </w:pPr>
      <w:r>
        <w:rPr>
          <w:rFonts w:ascii="黑体" w:eastAsia="黑体" w:cs="黑体" w:hint="eastAsia"/>
          <w:kern w:val="0"/>
          <w:sz w:val="17"/>
          <w:szCs w:val="17"/>
        </w:rPr>
        <w:t>目的</w:t>
      </w:r>
      <w:r>
        <w:rPr>
          <w:rFonts w:ascii="宋体" w:eastAsia="宋体" w:cs="宋体" w:hint="eastAsia"/>
          <w:kern w:val="0"/>
          <w:sz w:val="17"/>
          <w:szCs w:val="17"/>
        </w:rPr>
        <w:t>：综述国内外基因编辑技术对骨关节炎基因研究的最新进展。</w:t>
      </w:r>
    </w:p>
    <w:p w:rsidR="00936DAB" w:rsidRDefault="001B16C2" w:rsidP="001B16C2">
      <w:pPr>
        <w:autoSpaceDE w:val="0"/>
        <w:autoSpaceDN w:val="0"/>
        <w:adjustRightInd w:val="0"/>
        <w:jc w:val="left"/>
        <w:rPr>
          <w:rFonts w:ascii="宋体" w:eastAsia="宋体" w:cs="宋体" w:hint="eastAsia"/>
          <w:kern w:val="0"/>
          <w:sz w:val="17"/>
          <w:szCs w:val="17"/>
        </w:rPr>
      </w:pPr>
      <w:r>
        <w:rPr>
          <w:rFonts w:ascii="黑体" w:eastAsia="黑体" w:cs="黑体" w:hint="eastAsia"/>
          <w:kern w:val="0"/>
          <w:sz w:val="17"/>
          <w:szCs w:val="17"/>
        </w:rPr>
        <w:t>方法</w:t>
      </w:r>
      <w:r>
        <w:rPr>
          <w:rFonts w:ascii="宋体" w:eastAsia="宋体" w:cs="宋体" w:hint="eastAsia"/>
          <w:kern w:val="0"/>
          <w:sz w:val="17"/>
          <w:szCs w:val="17"/>
        </w:rPr>
        <w:t>：以“</w:t>
      </w:r>
      <w:r>
        <w:rPr>
          <w:rFonts w:ascii="Calibri" w:eastAsia="黑体" w:hAnsi="Calibri" w:cs="Calibri"/>
          <w:kern w:val="0"/>
          <w:sz w:val="17"/>
          <w:szCs w:val="17"/>
        </w:rPr>
        <w:t>Gene</w:t>
      </w:r>
      <w:r w:rsidR="00936DAB">
        <w:rPr>
          <w:rFonts w:ascii="Calibri" w:eastAsia="黑体" w:hAnsi="Calibri" w:cs="Calibri" w:hint="eastAsia"/>
          <w:kern w:val="0"/>
          <w:sz w:val="17"/>
          <w:szCs w:val="17"/>
        </w:rPr>
        <w:t xml:space="preserve">　</w:t>
      </w:r>
      <w:r>
        <w:rPr>
          <w:rFonts w:ascii="Calibri" w:eastAsia="黑体" w:hAnsi="Calibri" w:cs="Calibri"/>
          <w:kern w:val="0"/>
          <w:sz w:val="17"/>
          <w:szCs w:val="17"/>
        </w:rPr>
        <w:t>editing</w:t>
      </w:r>
      <w:r>
        <w:rPr>
          <w:rFonts w:ascii="宋体" w:eastAsia="宋体" w:cs="宋体" w:hint="eastAsia"/>
          <w:kern w:val="0"/>
          <w:sz w:val="17"/>
          <w:szCs w:val="17"/>
        </w:rPr>
        <w:t>，</w:t>
      </w:r>
      <w:r>
        <w:rPr>
          <w:rFonts w:ascii="Calibri" w:eastAsia="黑体" w:hAnsi="Calibri" w:cs="Calibri"/>
          <w:kern w:val="0"/>
          <w:sz w:val="17"/>
          <w:szCs w:val="17"/>
        </w:rPr>
        <w:t>Osteoarthritis</w:t>
      </w:r>
      <w:r>
        <w:rPr>
          <w:rFonts w:ascii="宋体" w:eastAsia="宋体" w:cs="宋体" w:hint="eastAsia"/>
          <w:kern w:val="0"/>
          <w:sz w:val="17"/>
          <w:szCs w:val="17"/>
        </w:rPr>
        <w:t>，</w:t>
      </w:r>
      <w:r>
        <w:rPr>
          <w:rFonts w:ascii="Calibri" w:eastAsia="黑体" w:hAnsi="Calibri" w:cs="Calibri"/>
          <w:kern w:val="0"/>
          <w:sz w:val="17"/>
          <w:szCs w:val="17"/>
        </w:rPr>
        <w:t>The</w:t>
      </w:r>
      <w:r w:rsidR="00936DAB">
        <w:rPr>
          <w:rFonts w:ascii="Calibri" w:eastAsia="黑体" w:hAnsi="Calibri" w:cs="Calibri" w:hint="eastAsia"/>
          <w:kern w:val="0"/>
          <w:sz w:val="17"/>
          <w:szCs w:val="17"/>
        </w:rPr>
        <w:t xml:space="preserve">　</w:t>
      </w:r>
      <w:r>
        <w:rPr>
          <w:rFonts w:ascii="Calibri" w:eastAsia="黑体" w:hAnsi="Calibri" w:cs="Calibri"/>
          <w:kern w:val="0"/>
          <w:sz w:val="17"/>
          <w:szCs w:val="17"/>
        </w:rPr>
        <w:t>CRISPR/Cas9</w:t>
      </w:r>
      <w:r w:rsidR="00936DAB">
        <w:rPr>
          <w:rFonts w:ascii="Calibri" w:eastAsia="黑体" w:hAnsi="Calibri" w:cs="Calibri" w:hint="eastAsia"/>
          <w:kern w:val="0"/>
          <w:sz w:val="17"/>
          <w:szCs w:val="17"/>
        </w:rPr>
        <w:t xml:space="preserve">　</w:t>
      </w:r>
      <w:r>
        <w:rPr>
          <w:rFonts w:ascii="Calibri" w:eastAsia="黑体" w:hAnsi="Calibri" w:cs="Calibri"/>
          <w:kern w:val="0"/>
          <w:sz w:val="17"/>
          <w:szCs w:val="17"/>
        </w:rPr>
        <w:t>technology</w:t>
      </w:r>
      <w:r>
        <w:rPr>
          <w:rFonts w:ascii="宋体" w:eastAsia="宋体" w:cs="宋体" w:hint="eastAsia"/>
          <w:kern w:val="0"/>
          <w:sz w:val="17"/>
          <w:szCs w:val="17"/>
        </w:rPr>
        <w:t>，</w:t>
      </w:r>
      <w:r>
        <w:rPr>
          <w:rFonts w:ascii="Calibri" w:eastAsia="黑体" w:hAnsi="Calibri" w:cs="Calibri"/>
          <w:kern w:val="0"/>
          <w:sz w:val="17"/>
          <w:szCs w:val="17"/>
        </w:rPr>
        <w:t>Gene</w:t>
      </w:r>
      <w:r w:rsidR="00936DAB">
        <w:rPr>
          <w:rFonts w:ascii="Calibri" w:eastAsia="黑体" w:hAnsi="Calibri" w:cs="Calibri" w:hint="eastAsia"/>
          <w:kern w:val="0"/>
          <w:sz w:val="17"/>
          <w:szCs w:val="17"/>
        </w:rPr>
        <w:t xml:space="preserve">　</w:t>
      </w:r>
      <w:r>
        <w:rPr>
          <w:rFonts w:ascii="Calibri" w:eastAsia="黑体" w:hAnsi="Calibri" w:cs="Calibri"/>
          <w:kern w:val="0"/>
          <w:sz w:val="17"/>
          <w:szCs w:val="17"/>
        </w:rPr>
        <w:t>therapy</w:t>
      </w:r>
      <w:r>
        <w:rPr>
          <w:rFonts w:ascii="宋体" w:eastAsia="宋体" w:cs="宋体" w:hint="eastAsia"/>
          <w:kern w:val="0"/>
          <w:sz w:val="17"/>
          <w:szCs w:val="17"/>
        </w:rPr>
        <w:t>，</w:t>
      </w:r>
      <w:r>
        <w:rPr>
          <w:rFonts w:ascii="Calibri" w:eastAsia="黑体" w:hAnsi="Calibri" w:cs="Calibri"/>
          <w:kern w:val="0"/>
          <w:sz w:val="17"/>
          <w:szCs w:val="17"/>
        </w:rPr>
        <w:t>Stem</w:t>
      </w:r>
      <w:r w:rsidR="00936DAB">
        <w:rPr>
          <w:rFonts w:ascii="Calibri" w:eastAsia="黑体" w:hAnsi="Calibri" w:cs="Calibri" w:hint="eastAsia"/>
          <w:kern w:val="0"/>
          <w:sz w:val="17"/>
          <w:szCs w:val="17"/>
        </w:rPr>
        <w:t xml:space="preserve">　</w:t>
      </w:r>
      <w:r>
        <w:rPr>
          <w:rFonts w:ascii="Calibri" w:eastAsia="黑体" w:hAnsi="Calibri" w:cs="Calibri"/>
          <w:kern w:val="0"/>
          <w:sz w:val="17"/>
          <w:szCs w:val="17"/>
        </w:rPr>
        <w:t>cells</w:t>
      </w:r>
      <w:r>
        <w:rPr>
          <w:rFonts w:ascii="宋体" w:eastAsia="宋体" w:cs="宋体" w:hint="eastAsia"/>
          <w:kern w:val="0"/>
          <w:sz w:val="17"/>
          <w:szCs w:val="17"/>
        </w:rPr>
        <w:t>”“基因编辑、</w:t>
      </w:r>
      <w:r>
        <w:rPr>
          <w:rFonts w:ascii="AdobeSongStd-Light" w:eastAsia="AdobeSongStd-Light" w:cs="AdobeSongStd-Light" w:hint="eastAsia"/>
          <w:kern w:val="0"/>
          <w:sz w:val="17"/>
          <w:szCs w:val="17"/>
        </w:rPr>
        <w:t>骨关节炎、</w:t>
      </w:r>
      <w:r>
        <w:rPr>
          <w:rFonts w:ascii="Calibri" w:eastAsia="黑体" w:hAnsi="Calibri" w:cs="Calibri"/>
          <w:kern w:val="0"/>
          <w:sz w:val="17"/>
          <w:szCs w:val="17"/>
        </w:rPr>
        <w:t>CRISPR/Cas9</w:t>
      </w:r>
      <w:r>
        <w:rPr>
          <w:rFonts w:ascii="宋体" w:eastAsia="宋体" w:cs="宋体" w:hint="eastAsia"/>
          <w:kern w:val="0"/>
          <w:sz w:val="17"/>
          <w:szCs w:val="17"/>
        </w:rPr>
        <w:t>技术、基因治疗、干细胞”为检索词，检索</w:t>
      </w:r>
      <w:r>
        <w:rPr>
          <w:rFonts w:ascii="Calibri" w:eastAsia="黑体" w:hAnsi="Calibri" w:cs="Calibri"/>
          <w:kern w:val="0"/>
          <w:sz w:val="17"/>
          <w:szCs w:val="17"/>
        </w:rPr>
        <w:t>2000</w:t>
      </w:r>
      <w:r>
        <w:rPr>
          <w:rFonts w:ascii="宋体" w:eastAsia="宋体" w:cs="宋体" w:hint="eastAsia"/>
          <w:kern w:val="0"/>
          <w:sz w:val="17"/>
          <w:szCs w:val="17"/>
        </w:rPr>
        <w:t>至</w:t>
      </w:r>
      <w:r>
        <w:rPr>
          <w:rFonts w:ascii="Calibri" w:eastAsia="黑体" w:hAnsi="Calibri" w:cs="Calibri"/>
          <w:kern w:val="0"/>
          <w:sz w:val="17"/>
          <w:szCs w:val="17"/>
        </w:rPr>
        <w:t>2020</w:t>
      </w:r>
      <w:r>
        <w:rPr>
          <w:rFonts w:ascii="宋体" w:eastAsia="宋体" w:cs="宋体" w:hint="eastAsia"/>
          <w:kern w:val="0"/>
          <w:sz w:val="17"/>
          <w:szCs w:val="17"/>
        </w:rPr>
        <w:t>年</w:t>
      </w:r>
      <w:r>
        <w:rPr>
          <w:rFonts w:ascii="Calibri" w:eastAsia="黑体" w:hAnsi="Calibri" w:cs="Calibri"/>
          <w:kern w:val="0"/>
          <w:sz w:val="17"/>
          <w:szCs w:val="17"/>
        </w:rPr>
        <w:t>PubMed</w:t>
      </w:r>
      <w:r>
        <w:rPr>
          <w:rFonts w:ascii="宋体" w:eastAsia="宋体" w:cs="宋体" w:hint="eastAsia"/>
          <w:kern w:val="0"/>
          <w:sz w:val="17"/>
          <w:szCs w:val="17"/>
        </w:rPr>
        <w:t>、</w:t>
      </w:r>
      <w:r>
        <w:rPr>
          <w:rFonts w:ascii="Calibri" w:eastAsia="黑体" w:hAnsi="Calibri" w:cs="Calibri"/>
          <w:kern w:val="0"/>
          <w:sz w:val="17"/>
          <w:szCs w:val="17"/>
        </w:rPr>
        <w:t>CNKI</w:t>
      </w:r>
      <w:r>
        <w:rPr>
          <w:rFonts w:ascii="宋体" w:eastAsia="宋体" w:cs="宋体" w:hint="eastAsia"/>
          <w:kern w:val="0"/>
          <w:sz w:val="17"/>
          <w:szCs w:val="17"/>
        </w:rPr>
        <w:t>中国期刊全文数据库及万方数据库中收录的</w:t>
      </w:r>
      <w:r>
        <w:rPr>
          <w:rFonts w:ascii="AdobeSongStd-Light" w:eastAsia="AdobeSongStd-Light" w:cs="AdobeSongStd-Light" w:hint="eastAsia"/>
          <w:kern w:val="0"/>
          <w:sz w:val="17"/>
          <w:szCs w:val="17"/>
        </w:rPr>
        <w:t>骨关节炎</w:t>
      </w:r>
      <w:r>
        <w:rPr>
          <w:rFonts w:ascii="宋体" w:eastAsia="宋体" w:cs="宋体" w:hint="eastAsia"/>
          <w:kern w:val="0"/>
          <w:sz w:val="17"/>
          <w:szCs w:val="17"/>
        </w:rPr>
        <w:t>基因治疗和基因编辑技术相关文献，进行总结分析。</w:t>
      </w:r>
    </w:p>
    <w:p w:rsidR="001B16C2" w:rsidRDefault="001B16C2" w:rsidP="001B16C2">
      <w:pPr>
        <w:autoSpaceDE w:val="0"/>
        <w:autoSpaceDN w:val="0"/>
        <w:adjustRightInd w:val="0"/>
        <w:jc w:val="left"/>
        <w:rPr>
          <w:rFonts w:ascii="宋体" w:eastAsia="宋体" w:cs="宋体"/>
          <w:kern w:val="0"/>
          <w:sz w:val="17"/>
          <w:szCs w:val="17"/>
        </w:rPr>
      </w:pPr>
      <w:r>
        <w:rPr>
          <w:rFonts w:ascii="黑体" w:eastAsia="黑体" w:cs="黑体" w:hint="eastAsia"/>
          <w:kern w:val="0"/>
          <w:sz w:val="17"/>
          <w:szCs w:val="17"/>
        </w:rPr>
        <w:t>结果与结论</w:t>
      </w:r>
      <w:r>
        <w:rPr>
          <w:rFonts w:ascii="宋体" w:eastAsia="宋体" w:cs="宋体" w:hint="eastAsia"/>
          <w:kern w:val="0"/>
          <w:sz w:val="17"/>
          <w:szCs w:val="17"/>
        </w:rPr>
        <w:t>：①多种细胞生长因子和调控因子有益于促进软骨基质的合成和减轻关节炎症，为基因靶向修饰提供了种子来源；②基因编辑技术可以通过先天胚胎基因修饰，或将生物药剂释放到特定的解剖学靶点，利用口服、手术、局部外用及关节注射等方式进行目的基因导入机体发挥基因治疗作用；③关于</w:t>
      </w:r>
      <w:r>
        <w:rPr>
          <w:rFonts w:ascii="AdobeSongStd-Light" w:eastAsia="AdobeSongStd-Light" w:cs="AdobeSongStd-Light" w:hint="eastAsia"/>
          <w:kern w:val="0"/>
          <w:sz w:val="17"/>
          <w:szCs w:val="17"/>
        </w:rPr>
        <w:t>骨关节炎</w:t>
      </w:r>
      <w:r>
        <w:rPr>
          <w:rFonts w:ascii="宋体" w:eastAsia="宋体" w:cs="宋体" w:hint="eastAsia"/>
          <w:kern w:val="0"/>
          <w:sz w:val="17"/>
          <w:szCs w:val="17"/>
        </w:rPr>
        <w:t>疾病基因的修饰和应用策略有了新的进展；④基因编辑在应用上有了新方向，但是对</w:t>
      </w:r>
      <w:r>
        <w:rPr>
          <w:rFonts w:ascii="AdobeSongStd-Light" w:eastAsia="AdobeSongStd-Light" w:cs="AdobeSongStd-Light" w:hint="eastAsia"/>
          <w:kern w:val="0"/>
          <w:sz w:val="17"/>
          <w:szCs w:val="17"/>
        </w:rPr>
        <w:t>骨关节炎</w:t>
      </w:r>
      <w:r>
        <w:rPr>
          <w:rFonts w:ascii="宋体" w:eastAsia="宋体" w:cs="宋体" w:hint="eastAsia"/>
          <w:kern w:val="0"/>
          <w:sz w:val="17"/>
          <w:szCs w:val="17"/>
        </w:rPr>
        <w:t>疾病基因进行基因修饰的组织工程领域研究，在未来还需要更多的动物实验和临床试验。</w:t>
      </w:r>
    </w:p>
    <w:p w:rsidR="001B16C2" w:rsidRDefault="001B16C2" w:rsidP="001B16C2">
      <w:pPr>
        <w:rPr>
          <w:rFonts w:ascii="宋体" w:eastAsia="宋体" w:cs="宋体"/>
          <w:kern w:val="0"/>
          <w:sz w:val="17"/>
          <w:szCs w:val="17"/>
        </w:rPr>
      </w:pPr>
      <w:r>
        <w:rPr>
          <w:rFonts w:ascii="黑体" w:eastAsia="黑体" w:cs="黑体" w:hint="eastAsia"/>
          <w:kern w:val="0"/>
          <w:sz w:val="17"/>
          <w:szCs w:val="17"/>
        </w:rPr>
        <w:t>关键词</w:t>
      </w:r>
      <w:r>
        <w:rPr>
          <w:rFonts w:ascii="宋体" w:eastAsia="宋体" w:cs="宋体" w:hint="eastAsia"/>
          <w:kern w:val="0"/>
          <w:sz w:val="17"/>
          <w:szCs w:val="17"/>
        </w:rPr>
        <w:t>：骨；骨关节炎；基因编辑；基因治疗；干细胞；软骨细胞；动物模型；基因修饰</w:t>
      </w:r>
    </w:p>
    <w:p w:rsidR="001B16C2" w:rsidRDefault="001B16C2" w:rsidP="001B16C2">
      <w:pPr>
        <w:rPr>
          <w:rFonts w:ascii="宋体" w:eastAsia="宋体" w:cs="宋体"/>
          <w:kern w:val="0"/>
          <w:sz w:val="17"/>
          <w:szCs w:val="17"/>
        </w:rPr>
      </w:pPr>
    </w:p>
    <w:p w:rsidR="001B16C2" w:rsidRDefault="00936DAB" w:rsidP="001B16C2">
      <w:pPr>
        <w:autoSpaceDE w:val="0"/>
        <w:autoSpaceDN w:val="0"/>
        <w:adjustRightInd w:val="0"/>
        <w:jc w:val="left"/>
        <w:rPr>
          <w:rFonts w:ascii="楷体_GB2312" w:eastAsia="楷体_GB2312" w:cs="楷体_GB2312"/>
          <w:kern w:val="0"/>
          <w:sz w:val="19"/>
          <w:szCs w:val="19"/>
        </w:rPr>
      </w:pPr>
      <w:r>
        <w:rPr>
          <w:rFonts w:ascii="Calibri-Bold" w:eastAsia="Calibri-Bold" w:cs="Calibri-Bold" w:hint="eastAsia"/>
          <w:b/>
          <w:bCs/>
          <w:kern w:val="0"/>
          <w:sz w:val="22"/>
        </w:rPr>
        <w:t>０</w:t>
      </w:r>
      <w:r w:rsidR="001B16C2">
        <w:rPr>
          <w:rFonts w:ascii="黑体" w:eastAsia="黑体" w:cs="黑体" w:hint="eastAsia"/>
          <w:kern w:val="0"/>
          <w:sz w:val="22"/>
        </w:rPr>
        <w:t>引言</w:t>
      </w:r>
      <w:r>
        <w:rPr>
          <w:rFonts w:ascii="黑体" w:eastAsia="黑体" w:cs="黑体" w:hint="eastAsia"/>
          <w:kern w:val="0"/>
          <w:sz w:val="22"/>
        </w:rPr>
        <w:t xml:space="preserve">　</w:t>
      </w:r>
      <w:r w:rsidR="001B16C2">
        <w:rPr>
          <w:rFonts w:ascii="楷体_GB2312" w:eastAsia="楷体_GB2312" w:cs="楷体_GB2312" w:hint="eastAsia"/>
          <w:kern w:val="0"/>
          <w:sz w:val="19"/>
          <w:szCs w:val="19"/>
        </w:rPr>
        <w:t>基因编辑技术是一种能够定点修饰靶点基因序列，以定点突变、插入或敲除为主要编辑手段的技术。随着第</w:t>
      </w:r>
      <w:r w:rsidR="001B16C2">
        <w:rPr>
          <w:rFonts w:ascii="Calibri" w:eastAsia="Calibri-Bold" w:hAnsi="Calibri" w:cs="Calibri"/>
          <w:kern w:val="0"/>
          <w:sz w:val="19"/>
          <w:szCs w:val="19"/>
        </w:rPr>
        <w:t>3</w:t>
      </w:r>
      <w:r w:rsidR="001B16C2">
        <w:rPr>
          <w:rFonts w:ascii="楷体_GB2312" w:eastAsia="楷体_GB2312" w:cs="楷体_GB2312" w:hint="eastAsia"/>
          <w:kern w:val="0"/>
          <w:sz w:val="19"/>
          <w:szCs w:val="19"/>
        </w:rPr>
        <w:t>代基因编辑技术</w:t>
      </w:r>
      <w:r w:rsidR="001B16C2">
        <w:rPr>
          <w:rFonts w:ascii="Calibri" w:eastAsia="Calibri-Bold" w:hAnsi="Calibri" w:cs="Calibri"/>
          <w:kern w:val="0"/>
          <w:sz w:val="19"/>
          <w:szCs w:val="19"/>
        </w:rPr>
        <w:t>CRISPR/Cas9</w:t>
      </w:r>
      <w:r w:rsidR="001B16C2">
        <w:rPr>
          <w:rFonts w:ascii="楷体_GB2312" w:eastAsia="楷体_GB2312" w:cs="楷体_GB2312" w:hint="eastAsia"/>
          <w:kern w:val="0"/>
          <w:sz w:val="19"/>
          <w:szCs w:val="19"/>
        </w:rPr>
        <w:t>成功用于哺乳动物细胞，极大地推动了基因编辑技术在临床疾病研究中的应用。作为中老年人常见性疾病之一的骨关节炎，以关节软骨病损为主要病理改变，现已逐步年轻化，成为世界难治性的慢性疾病之一。近年来，基因组学测序技术和分子遗传学技术的快速发展，为基因编辑技术在骨关节炎治疗方面的应用提供了可能</w:t>
      </w:r>
      <w:r>
        <w:rPr>
          <w:rFonts w:ascii="Calibri" w:eastAsia="Calibri-Bold" w:hAnsi="Calibri" w:cs="Calibri"/>
          <w:kern w:val="0"/>
          <w:sz w:val="19"/>
          <w:szCs w:val="19"/>
        </w:rPr>
        <w:t>，</w:t>
      </w:r>
      <w:r w:rsidR="001B16C2">
        <w:rPr>
          <w:rFonts w:ascii="楷体_GB2312" w:eastAsia="楷体_GB2312" w:cs="楷体_GB2312" w:hint="eastAsia"/>
          <w:kern w:val="0"/>
          <w:sz w:val="19"/>
          <w:szCs w:val="19"/>
        </w:rPr>
        <w:t>已经发现多种基因治疗骨关节炎的有效性，现就基因编辑技术治疗骨关节炎的基因研究做一综述，探讨骨关节炎基因治疗的目前研究进展及未来研究策略。</w:t>
      </w:r>
    </w:p>
    <w:p w:rsidR="001B16C2" w:rsidRDefault="001B16C2" w:rsidP="001B16C2">
      <w:pPr>
        <w:rPr>
          <w:rFonts w:ascii="楷体_GB2312" w:eastAsia="楷体_GB2312" w:cs="楷体_GB2312"/>
          <w:kern w:val="0"/>
          <w:sz w:val="19"/>
          <w:szCs w:val="19"/>
        </w:rPr>
      </w:pPr>
    </w:p>
    <w:p w:rsidR="00936DAB" w:rsidRDefault="001B16C2" w:rsidP="001B16C2">
      <w:pPr>
        <w:autoSpaceDE w:val="0"/>
        <w:autoSpaceDN w:val="0"/>
        <w:adjustRightInd w:val="0"/>
        <w:jc w:val="left"/>
        <w:rPr>
          <w:rFonts w:ascii="黑体" w:eastAsia="黑体" w:cs="黑体"/>
          <w:kern w:val="0"/>
          <w:sz w:val="22"/>
        </w:rPr>
      </w:pPr>
      <w:r>
        <w:rPr>
          <w:rFonts w:ascii="Calibri-Bold" w:eastAsia="Calibri-Bold" w:cs="Calibri-Bold"/>
          <w:b/>
          <w:bCs/>
          <w:kern w:val="0"/>
          <w:sz w:val="22"/>
        </w:rPr>
        <w:t>1</w:t>
      </w:r>
      <w:r>
        <w:rPr>
          <w:rFonts w:ascii="黑体" w:eastAsia="黑体" w:cs="黑体" w:hint="eastAsia"/>
          <w:kern w:val="0"/>
          <w:sz w:val="22"/>
        </w:rPr>
        <w:t>资料和方法</w:t>
      </w:r>
      <w:r w:rsidR="00936DAB">
        <w:rPr>
          <w:rFonts w:ascii="黑体" w:eastAsia="黑体" w:cs="黑体" w:hint="eastAsia"/>
          <w:kern w:val="0"/>
          <w:sz w:val="22"/>
        </w:rPr>
        <w:t xml:space="preserve">　</w:t>
      </w:r>
    </w:p>
    <w:p w:rsidR="00936DAB" w:rsidRDefault="001B16C2" w:rsidP="001B16C2">
      <w:pPr>
        <w:autoSpaceDE w:val="0"/>
        <w:autoSpaceDN w:val="0"/>
        <w:adjustRightInd w:val="0"/>
        <w:jc w:val="left"/>
        <w:rPr>
          <w:rFonts w:ascii="Calibri" w:eastAsia="Calibri-Bold" w:hAnsi="Calibri" w:cs="Calibri"/>
          <w:kern w:val="0"/>
          <w:sz w:val="19"/>
          <w:szCs w:val="19"/>
        </w:rPr>
      </w:pPr>
      <w:r w:rsidRPr="00936DAB">
        <w:rPr>
          <w:rFonts w:ascii="Calibri" w:eastAsia="Calibri-Bold" w:hAnsi="Calibri" w:cs="Calibri"/>
          <w:b/>
          <w:kern w:val="0"/>
          <w:sz w:val="19"/>
          <w:szCs w:val="19"/>
        </w:rPr>
        <w:t>1.1</w:t>
      </w:r>
      <w:r w:rsidR="007F2D51">
        <w:rPr>
          <w:rFonts w:ascii="Calibri" w:eastAsia="Calibri-Bold" w:hAnsi="Calibri" w:cs="Calibri" w:hint="eastAsia"/>
          <w:b/>
          <w:kern w:val="0"/>
          <w:sz w:val="19"/>
          <w:szCs w:val="19"/>
        </w:rPr>
        <w:t xml:space="preserve">　</w:t>
      </w:r>
      <w:r w:rsidRPr="00936DAB">
        <w:rPr>
          <w:rFonts w:ascii="楷体_GB2312" w:eastAsia="楷体_GB2312" w:cs="楷体_GB2312" w:hint="eastAsia"/>
          <w:b/>
          <w:kern w:val="0"/>
          <w:sz w:val="19"/>
          <w:szCs w:val="19"/>
        </w:rPr>
        <w:t>资料来源</w:t>
      </w:r>
      <w:r w:rsidR="00936DAB">
        <w:rPr>
          <w:rFonts w:ascii="楷体_GB2312" w:eastAsia="楷体_GB2312" w:cs="楷体_GB2312" w:hint="eastAsia"/>
          <w:kern w:val="0"/>
          <w:sz w:val="19"/>
          <w:szCs w:val="19"/>
        </w:rPr>
        <w:t xml:space="preserve">　</w:t>
      </w:r>
      <w:r>
        <w:rPr>
          <w:rFonts w:ascii="楷体_GB2312" w:eastAsia="楷体_GB2312" w:cs="楷体_GB2312" w:hint="eastAsia"/>
          <w:kern w:val="0"/>
          <w:sz w:val="19"/>
          <w:szCs w:val="19"/>
        </w:rPr>
        <w:t>由第一作者用计算机检索</w:t>
      </w:r>
      <w:r>
        <w:rPr>
          <w:rFonts w:ascii="Calibri" w:eastAsia="Calibri-Bold" w:hAnsi="Calibri" w:cs="Calibri"/>
          <w:kern w:val="0"/>
          <w:sz w:val="19"/>
          <w:szCs w:val="19"/>
        </w:rPr>
        <w:t>PubMed(2000/2020</w:t>
      </w:r>
      <w:r>
        <w:rPr>
          <w:rFonts w:ascii="楷体_GB2312" w:eastAsia="楷体_GB2312" w:cs="楷体_GB2312" w:hint="eastAsia"/>
          <w:kern w:val="0"/>
          <w:sz w:val="19"/>
          <w:szCs w:val="19"/>
        </w:rPr>
        <w:t>年</w:t>
      </w:r>
      <w:r>
        <w:rPr>
          <w:rFonts w:ascii="Calibri" w:eastAsia="Calibri-Bold" w:hAnsi="Calibri" w:cs="Calibri"/>
          <w:kern w:val="0"/>
          <w:sz w:val="19"/>
          <w:szCs w:val="19"/>
        </w:rPr>
        <w:t>)</w:t>
      </w:r>
      <w:r>
        <w:rPr>
          <w:rFonts w:ascii="楷体_GB2312" w:eastAsia="楷体_GB2312" w:cs="楷体_GB2312" w:hint="eastAsia"/>
          <w:kern w:val="0"/>
          <w:sz w:val="19"/>
          <w:szCs w:val="19"/>
        </w:rPr>
        <w:t>数据库、中国期刊全文数据库</w:t>
      </w:r>
      <w:r>
        <w:rPr>
          <w:rFonts w:ascii="Calibri" w:eastAsia="Calibri-Bold" w:hAnsi="Calibri" w:cs="Calibri"/>
          <w:kern w:val="0"/>
          <w:sz w:val="19"/>
          <w:szCs w:val="19"/>
        </w:rPr>
        <w:t>(CNKI</w:t>
      </w:r>
      <w:r>
        <w:rPr>
          <w:rFonts w:ascii="楷体_GB2312" w:eastAsia="楷体_GB2312" w:cs="楷体_GB2312" w:hint="eastAsia"/>
          <w:kern w:val="0"/>
          <w:sz w:val="19"/>
          <w:szCs w:val="19"/>
        </w:rPr>
        <w:t>：</w:t>
      </w:r>
      <w:r>
        <w:rPr>
          <w:rFonts w:ascii="Calibri" w:eastAsia="Calibri-Bold" w:hAnsi="Calibri" w:cs="Calibri"/>
          <w:kern w:val="0"/>
          <w:sz w:val="19"/>
          <w:szCs w:val="19"/>
        </w:rPr>
        <w:t>2000/2020</w:t>
      </w:r>
      <w:r>
        <w:rPr>
          <w:rFonts w:ascii="楷体_GB2312" w:eastAsia="楷体_GB2312" w:cs="楷体_GB2312" w:hint="eastAsia"/>
          <w:kern w:val="0"/>
          <w:sz w:val="19"/>
          <w:szCs w:val="19"/>
        </w:rPr>
        <w:t>年</w:t>
      </w:r>
      <w:r>
        <w:rPr>
          <w:rFonts w:ascii="Calibri" w:eastAsia="Calibri-Bold" w:hAnsi="Calibri" w:cs="Calibri"/>
          <w:kern w:val="0"/>
          <w:sz w:val="19"/>
          <w:szCs w:val="19"/>
        </w:rPr>
        <w:t>)</w:t>
      </w:r>
      <w:r>
        <w:rPr>
          <w:rFonts w:ascii="楷体_GB2312" w:eastAsia="楷体_GB2312" w:cs="楷体_GB2312" w:hint="eastAsia"/>
          <w:kern w:val="0"/>
          <w:sz w:val="19"/>
          <w:szCs w:val="19"/>
        </w:rPr>
        <w:t>、万方数据库</w:t>
      </w:r>
      <w:r>
        <w:rPr>
          <w:rFonts w:ascii="Calibri" w:eastAsia="Calibri-Bold" w:hAnsi="Calibri" w:cs="Calibri"/>
          <w:kern w:val="0"/>
          <w:sz w:val="19"/>
          <w:szCs w:val="19"/>
        </w:rPr>
        <w:t>(2000/2020</w:t>
      </w:r>
      <w:r>
        <w:rPr>
          <w:rFonts w:ascii="楷体_GB2312" w:eastAsia="楷体_GB2312" w:cs="楷体_GB2312" w:hint="eastAsia"/>
          <w:kern w:val="0"/>
          <w:sz w:val="19"/>
          <w:szCs w:val="19"/>
        </w:rPr>
        <w:t>年</w:t>
      </w:r>
      <w:r>
        <w:rPr>
          <w:rFonts w:ascii="Calibri" w:eastAsia="Calibri-Bold" w:hAnsi="Calibri" w:cs="Calibri"/>
          <w:kern w:val="0"/>
          <w:sz w:val="19"/>
          <w:szCs w:val="19"/>
        </w:rPr>
        <w:t>)</w:t>
      </w:r>
      <w:r>
        <w:rPr>
          <w:rFonts w:ascii="楷体_GB2312" w:eastAsia="楷体_GB2312" w:cs="楷体_GB2312" w:hint="eastAsia"/>
          <w:kern w:val="0"/>
          <w:sz w:val="19"/>
          <w:szCs w:val="19"/>
        </w:rPr>
        <w:t>，检索词分别为</w:t>
      </w:r>
      <w:r>
        <w:rPr>
          <w:rFonts w:ascii="宋体" w:eastAsia="宋体" w:cs="宋体" w:hint="eastAsia"/>
          <w:kern w:val="0"/>
          <w:sz w:val="19"/>
          <w:szCs w:val="19"/>
        </w:rPr>
        <w:t>“</w:t>
      </w:r>
      <w:r>
        <w:rPr>
          <w:rFonts w:ascii="Calibri" w:eastAsia="Calibri-Bold" w:hAnsi="Calibri" w:cs="Calibri"/>
          <w:kern w:val="0"/>
          <w:sz w:val="19"/>
          <w:szCs w:val="19"/>
        </w:rPr>
        <w:t>Gene</w:t>
      </w:r>
      <w:r w:rsidR="00936DAB">
        <w:rPr>
          <w:rFonts w:ascii="Calibri" w:eastAsia="Calibri-Bold" w:hAnsi="Calibri" w:cs="Calibri" w:hint="eastAsia"/>
          <w:kern w:val="0"/>
          <w:sz w:val="19"/>
          <w:szCs w:val="19"/>
        </w:rPr>
        <w:t xml:space="preserve">　</w:t>
      </w:r>
      <w:r>
        <w:rPr>
          <w:rFonts w:ascii="Calibri" w:eastAsia="Calibri-Bold" w:hAnsi="Calibri" w:cs="Calibri"/>
          <w:kern w:val="0"/>
          <w:sz w:val="19"/>
          <w:szCs w:val="19"/>
        </w:rPr>
        <w:t>editing</w:t>
      </w:r>
      <w:r>
        <w:rPr>
          <w:rFonts w:ascii="楷体_GB2312" w:eastAsia="楷体_GB2312" w:cs="楷体_GB2312" w:hint="eastAsia"/>
          <w:kern w:val="0"/>
          <w:sz w:val="19"/>
          <w:szCs w:val="19"/>
        </w:rPr>
        <w:t>，</w:t>
      </w:r>
      <w:r>
        <w:rPr>
          <w:rFonts w:ascii="Calibri" w:eastAsia="Calibri-Bold" w:hAnsi="Calibri" w:cs="Calibri"/>
          <w:kern w:val="0"/>
          <w:sz w:val="19"/>
          <w:szCs w:val="19"/>
        </w:rPr>
        <w:t>Osteoarthritis</w:t>
      </w:r>
      <w:r>
        <w:rPr>
          <w:rFonts w:ascii="楷体_GB2312" w:eastAsia="楷体_GB2312" w:cs="楷体_GB2312" w:hint="eastAsia"/>
          <w:kern w:val="0"/>
          <w:sz w:val="19"/>
          <w:szCs w:val="19"/>
        </w:rPr>
        <w:t>，</w:t>
      </w:r>
      <w:r>
        <w:rPr>
          <w:rFonts w:ascii="Calibri" w:eastAsia="Calibri-Bold" w:hAnsi="Calibri" w:cs="Calibri"/>
          <w:kern w:val="0"/>
          <w:sz w:val="19"/>
          <w:szCs w:val="19"/>
        </w:rPr>
        <w:t>The</w:t>
      </w:r>
      <w:r w:rsidR="00936DAB">
        <w:rPr>
          <w:rFonts w:ascii="Calibri" w:eastAsia="Calibri-Bold" w:hAnsi="Calibri" w:cs="Calibri" w:hint="eastAsia"/>
          <w:kern w:val="0"/>
          <w:sz w:val="19"/>
          <w:szCs w:val="19"/>
        </w:rPr>
        <w:t xml:space="preserve">　</w:t>
      </w:r>
      <w:r>
        <w:rPr>
          <w:rFonts w:ascii="Calibri" w:eastAsia="Calibri-Bold" w:hAnsi="Calibri" w:cs="Calibri"/>
          <w:kern w:val="0"/>
          <w:sz w:val="19"/>
          <w:szCs w:val="19"/>
        </w:rPr>
        <w:t>CRISPR/Cas9</w:t>
      </w:r>
      <w:r w:rsidR="00936DAB">
        <w:rPr>
          <w:rFonts w:ascii="Calibri" w:eastAsia="Calibri-Bold" w:hAnsi="Calibri" w:cs="Calibri" w:hint="eastAsia"/>
          <w:kern w:val="0"/>
          <w:sz w:val="19"/>
          <w:szCs w:val="19"/>
        </w:rPr>
        <w:t xml:space="preserve">　</w:t>
      </w:r>
      <w:r>
        <w:rPr>
          <w:rFonts w:ascii="Calibri" w:eastAsia="Calibri-Bold" w:hAnsi="Calibri" w:cs="Calibri"/>
          <w:kern w:val="0"/>
          <w:sz w:val="19"/>
          <w:szCs w:val="19"/>
        </w:rPr>
        <w:t>technology</w:t>
      </w:r>
      <w:r>
        <w:rPr>
          <w:rFonts w:ascii="楷体_GB2312" w:eastAsia="楷体_GB2312" w:cs="楷体_GB2312" w:hint="eastAsia"/>
          <w:kern w:val="0"/>
          <w:sz w:val="19"/>
          <w:szCs w:val="19"/>
        </w:rPr>
        <w:t>，</w:t>
      </w:r>
      <w:r>
        <w:rPr>
          <w:rFonts w:ascii="Calibri" w:eastAsia="Calibri-Bold" w:hAnsi="Calibri" w:cs="Calibri"/>
          <w:kern w:val="0"/>
          <w:sz w:val="19"/>
          <w:szCs w:val="19"/>
        </w:rPr>
        <w:t>Gene</w:t>
      </w:r>
      <w:r w:rsidR="00936DAB">
        <w:rPr>
          <w:rFonts w:ascii="Calibri" w:eastAsia="Calibri-Bold" w:hAnsi="Calibri" w:cs="Calibri" w:hint="eastAsia"/>
          <w:kern w:val="0"/>
          <w:sz w:val="19"/>
          <w:szCs w:val="19"/>
        </w:rPr>
        <w:t xml:space="preserve">　</w:t>
      </w:r>
      <w:r>
        <w:rPr>
          <w:rFonts w:ascii="Calibri" w:eastAsia="Calibri-Bold" w:hAnsi="Calibri" w:cs="Calibri"/>
          <w:kern w:val="0"/>
          <w:sz w:val="19"/>
          <w:szCs w:val="19"/>
        </w:rPr>
        <w:t>therapy</w:t>
      </w:r>
      <w:r>
        <w:rPr>
          <w:rFonts w:ascii="楷体_GB2312" w:eastAsia="楷体_GB2312" w:cs="楷体_GB2312" w:hint="eastAsia"/>
          <w:kern w:val="0"/>
          <w:sz w:val="19"/>
          <w:szCs w:val="19"/>
        </w:rPr>
        <w:t>，</w:t>
      </w:r>
      <w:r>
        <w:rPr>
          <w:rFonts w:ascii="Calibri" w:eastAsia="Calibri-Bold" w:hAnsi="Calibri" w:cs="Calibri"/>
          <w:kern w:val="0"/>
          <w:sz w:val="19"/>
          <w:szCs w:val="19"/>
        </w:rPr>
        <w:t>Stemcells</w:t>
      </w:r>
      <w:r>
        <w:rPr>
          <w:rFonts w:ascii="宋体" w:eastAsia="宋体" w:cs="宋体" w:hint="eastAsia"/>
          <w:kern w:val="0"/>
          <w:sz w:val="19"/>
          <w:szCs w:val="19"/>
        </w:rPr>
        <w:t>”</w:t>
      </w:r>
      <w:r>
        <w:rPr>
          <w:rFonts w:ascii="楷体_GB2312" w:eastAsia="楷体_GB2312" w:cs="楷体_GB2312" w:hint="eastAsia"/>
          <w:kern w:val="0"/>
          <w:sz w:val="19"/>
          <w:szCs w:val="19"/>
        </w:rPr>
        <w:t>和</w:t>
      </w:r>
      <w:r>
        <w:rPr>
          <w:rFonts w:ascii="宋体" w:eastAsia="宋体" w:cs="宋体" w:hint="eastAsia"/>
          <w:kern w:val="0"/>
          <w:sz w:val="19"/>
          <w:szCs w:val="19"/>
        </w:rPr>
        <w:t>“</w:t>
      </w:r>
      <w:r>
        <w:rPr>
          <w:rFonts w:ascii="楷体_GB2312" w:eastAsia="楷体_GB2312" w:cs="楷体_GB2312" w:hint="eastAsia"/>
          <w:kern w:val="0"/>
          <w:sz w:val="19"/>
          <w:szCs w:val="19"/>
        </w:rPr>
        <w:t>基因编辑、骨关节炎，</w:t>
      </w:r>
      <w:r>
        <w:rPr>
          <w:rFonts w:ascii="Calibri" w:eastAsia="Calibri-Bold" w:hAnsi="Calibri" w:cs="Calibri"/>
          <w:kern w:val="0"/>
          <w:sz w:val="19"/>
          <w:szCs w:val="19"/>
        </w:rPr>
        <w:t>CRISPR/Cas9</w:t>
      </w:r>
      <w:r>
        <w:rPr>
          <w:rFonts w:ascii="楷体_GB2312" w:eastAsia="楷体_GB2312" w:cs="楷体_GB2312" w:hint="eastAsia"/>
          <w:kern w:val="0"/>
          <w:sz w:val="19"/>
          <w:szCs w:val="19"/>
        </w:rPr>
        <w:t>技术、基因治疗、干细胞</w:t>
      </w:r>
      <w:r>
        <w:rPr>
          <w:rFonts w:ascii="宋体" w:eastAsia="宋体" w:cs="宋体" w:hint="eastAsia"/>
          <w:kern w:val="0"/>
          <w:sz w:val="19"/>
          <w:szCs w:val="19"/>
        </w:rPr>
        <w:t>”</w:t>
      </w:r>
      <w:r>
        <w:rPr>
          <w:rFonts w:ascii="楷体_GB2312" w:eastAsia="楷体_GB2312" w:cs="楷体_GB2312" w:hint="eastAsia"/>
          <w:kern w:val="0"/>
          <w:sz w:val="19"/>
          <w:szCs w:val="19"/>
        </w:rPr>
        <w:t>，语言分别设定为中文和英文。</w:t>
      </w:r>
    </w:p>
    <w:p w:rsidR="007F2D51" w:rsidRPr="007F2D51" w:rsidRDefault="007F2D51" w:rsidP="001B16C2">
      <w:pPr>
        <w:autoSpaceDE w:val="0"/>
        <w:autoSpaceDN w:val="0"/>
        <w:adjustRightInd w:val="0"/>
        <w:jc w:val="left"/>
        <w:rPr>
          <w:rFonts w:ascii="Calibri" w:eastAsia="Calibri-Bold" w:hAnsi="Calibri" w:cs="Calibri" w:hint="eastAsia"/>
          <w:kern w:val="0"/>
          <w:sz w:val="19"/>
          <w:szCs w:val="19"/>
        </w:rPr>
      </w:pPr>
    </w:p>
    <w:p w:rsidR="001B16C2" w:rsidRDefault="001B16C2" w:rsidP="001B16C2">
      <w:pPr>
        <w:autoSpaceDE w:val="0"/>
        <w:autoSpaceDN w:val="0"/>
        <w:adjustRightInd w:val="0"/>
        <w:jc w:val="left"/>
        <w:rPr>
          <w:rFonts w:ascii="楷体_GB2312" w:eastAsia="楷体_GB2312" w:cs="楷体_GB2312"/>
          <w:kern w:val="0"/>
          <w:sz w:val="19"/>
          <w:szCs w:val="19"/>
        </w:rPr>
      </w:pPr>
      <w:r w:rsidRPr="00936DAB">
        <w:rPr>
          <w:rFonts w:ascii="Calibri" w:eastAsia="Calibri-Bold" w:hAnsi="Calibri" w:cs="Calibri"/>
          <w:b/>
          <w:kern w:val="0"/>
          <w:sz w:val="19"/>
          <w:szCs w:val="19"/>
        </w:rPr>
        <w:t>1.2</w:t>
      </w:r>
      <w:r w:rsidR="007F2D51">
        <w:rPr>
          <w:rFonts w:ascii="Calibri" w:eastAsia="Calibri-Bold" w:hAnsi="Calibri" w:cs="Calibri" w:hint="eastAsia"/>
          <w:b/>
          <w:kern w:val="0"/>
          <w:sz w:val="19"/>
          <w:szCs w:val="19"/>
        </w:rPr>
        <w:t xml:space="preserve">　</w:t>
      </w:r>
      <w:r w:rsidRPr="00936DAB">
        <w:rPr>
          <w:rFonts w:ascii="楷体_GB2312" w:eastAsia="楷体_GB2312" w:cs="楷体_GB2312" w:hint="eastAsia"/>
          <w:b/>
          <w:kern w:val="0"/>
          <w:sz w:val="19"/>
          <w:szCs w:val="19"/>
        </w:rPr>
        <w:t>入选标准</w:t>
      </w:r>
      <w:r w:rsidR="00936DAB">
        <w:rPr>
          <w:rFonts w:ascii="楷体_GB2312" w:eastAsia="楷体_GB2312" w:cs="楷体_GB2312" w:hint="eastAsia"/>
          <w:kern w:val="0"/>
          <w:sz w:val="19"/>
          <w:szCs w:val="19"/>
        </w:rPr>
        <w:t xml:space="preserve">　</w:t>
      </w:r>
      <w:r>
        <w:rPr>
          <w:rFonts w:ascii="宋体" w:eastAsia="宋体" w:cs="宋体" w:hint="eastAsia"/>
          <w:kern w:val="0"/>
          <w:sz w:val="19"/>
          <w:szCs w:val="19"/>
        </w:rPr>
        <w:t>①</w:t>
      </w:r>
      <w:r>
        <w:rPr>
          <w:rFonts w:ascii="楷体_GB2312" w:eastAsia="楷体_GB2312" w:cs="楷体_GB2312" w:hint="eastAsia"/>
          <w:kern w:val="0"/>
          <w:sz w:val="19"/>
          <w:szCs w:val="19"/>
        </w:rPr>
        <w:t>具有原创性、论点论据可靠的骨关节炎基因治疗进展类文章；</w:t>
      </w:r>
      <w:r>
        <w:rPr>
          <w:rFonts w:ascii="宋体" w:eastAsia="宋体" w:cs="宋体" w:hint="eastAsia"/>
          <w:kern w:val="0"/>
          <w:sz w:val="19"/>
          <w:szCs w:val="19"/>
        </w:rPr>
        <w:t>②</w:t>
      </w:r>
      <w:r>
        <w:rPr>
          <w:rFonts w:ascii="楷体_GB2312" w:eastAsia="楷体_GB2312" w:cs="楷体_GB2312" w:hint="eastAsia"/>
          <w:kern w:val="0"/>
          <w:sz w:val="19"/>
          <w:szCs w:val="19"/>
        </w:rPr>
        <w:t>观点明确，分析骨关节炎与基因编辑相关文章；</w:t>
      </w:r>
      <w:r>
        <w:rPr>
          <w:rFonts w:ascii="宋体" w:eastAsia="宋体" w:cs="宋体" w:hint="eastAsia"/>
          <w:kern w:val="0"/>
          <w:sz w:val="19"/>
          <w:szCs w:val="19"/>
        </w:rPr>
        <w:t>③</w:t>
      </w:r>
      <w:r>
        <w:rPr>
          <w:rFonts w:ascii="楷体_GB2312" w:eastAsia="楷体_GB2312" w:cs="楷体_GB2312" w:hint="eastAsia"/>
          <w:kern w:val="0"/>
          <w:sz w:val="19"/>
          <w:szCs w:val="19"/>
        </w:rPr>
        <w:t>文献主题内容与骨关节炎调控机制联系紧密的文章。</w:t>
      </w:r>
    </w:p>
    <w:p w:rsidR="007F2D51" w:rsidRDefault="007F2D51" w:rsidP="001B16C2">
      <w:pPr>
        <w:autoSpaceDE w:val="0"/>
        <w:autoSpaceDN w:val="0"/>
        <w:adjustRightInd w:val="0"/>
        <w:jc w:val="left"/>
        <w:rPr>
          <w:rFonts w:ascii="楷体_GB2312" w:eastAsia="楷体_GB2312" w:cs="楷体_GB2312" w:hint="eastAsia"/>
          <w:kern w:val="0"/>
          <w:sz w:val="19"/>
          <w:szCs w:val="19"/>
        </w:rPr>
      </w:pPr>
    </w:p>
    <w:p w:rsidR="001B16C2" w:rsidRDefault="001B16C2" w:rsidP="001B16C2">
      <w:pPr>
        <w:autoSpaceDE w:val="0"/>
        <w:autoSpaceDN w:val="0"/>
        <w:adjustRightInd w:val="0"/>
        <w:jc w:val="left"/>
        <w:rPr>
          <w:rFonts w:ascii="楷体_GB2312" w:eastAsia="楷体_GB2312" w:cs="楷体_GB2312"/>
          <w:kern w:val="0"/>
          <w:sz w:val="19"/>
          <w:szCs w:val="19"/>
        </w:rPr>
      </w:pPr>
      <w:r w:rsidRPr="00936DAB">
        <w:rPr>
          <w:rFonts w:ascii="Calibri" w:eastAsia="Calibri-Bold" w:hAnsi="Calibri" w:cs="Calibri"/>
          <w:b/>
          <w:kern w:val="0"/>
          <w:sz w:val="19"/>
          <w:szCs w:val="19"/>
        </w:rPr>
        <w:t>1.3</w:t>
      </w:r>
      <w:r w:rsidR="007F2D51">
        <w:rPr>
          <w:rFonts w:ascii="Calibri" w:eastAsia="Calibri-Bold" w:hAnsi="Calibri" w:cs="Calibri" w:hint="eastAsia"/>
          <w:b/>
          <w:kern w:val="0"/>
          <w:sz w:val="19"/>
          <w:szCs w:val="19"/>
        </w:rPr>
        <w:t xml:space="preserve">　</w:t>
      </w:r>
      <w:r w:rsidRPr="00936DAB">
        <w:rPr>
          <w:rFonts w:ascii="楷体_GB2312" w:eastAsia="楷体_GB2312" w:cs="楷体_GB2312" w:hint="eastAsia"/>
          <w:b/>
          <w:kern w:val="0"/>
          <w:sz w:val="19"/>
          <w:szCs w:val="19"/>
        </w:rPr>
        <w:t>文献质量评估</w:t>
      </w:r>
      <w:r w:rsidR="00936DAB">
        <w:rPr>
          <w:rFonts w:ascii="楷体_GB2312" w:eastAsia="楷体_GB2312" w:cs="楷体_GB2312" w:hint="eastAsia"/>
          <w:kern w:val="0"/>
          <w:sz w:val="19"/>
          <w:szCs w:val="19"/>
        </w:rPr>
        <w:t xml:space="preserve">　</w:t>
      </w:r>
      <w:r>
        <w:rPr>
          <w:rFonts w:ascii="楷体_GB2312" w:eastAsia="楷体_GB2312" w:cs="楷体_GB2312" w:hint="eastAsia"/>
          <w:kern w:val="0"/>
          <w:sz w:val="19"/>
          <w:szCs w:val="19"/>
        </w:rPr>
        <w:t>计算机初检得到</w:t>
      </w:r>
      <w:r>
        <w:rPr>
          <w:rFonts w:ascii="Calibri" w:eastAsia="Calibri-Bold" w:hAnsi="Calibri" w:cs="Calibri"/>
          <w:kern w:val="0"/>
          <w:sz w:val="19"/>
          <w:szCs w:val="19"/>
        </w:rPr>
        <w:t>265</w:t>
      </w:r>
      <w:r>
        <w:rPr>
          <w:rFonts w:ascii="楷体_GB2312" w:eastAsia="楷体_GB2312" w:cs="楷体_GB2312" w:hint="eastAsia"/>
          <w:kern w:val="0"/>
          <w:sz w:val="19"/>
          <w:szCs w:val="19"/>
        </w:rPr>
        <w:t>篇文献，经资料收集者互相评估纳入文献的有效性和适用性，通过阅读文题和摘要进行初步筛选；排除中英文文献重复性研究，以及内容与骨关节炎基因研</w:t>
      </w:r>
      <w:r>
        <w:rPr>
          <w:rFonts w:ascii="楷体_GB2312" w:eastAsia="楷体_GB2312" w:cs="楷体_GB2312" w:hint="eastAsia"/>
          <w:kern w:val="0"/>
          <w:sz w:val="19"/>
          <w:szCs w:val="19"/>
        </w:rPr>
        <w:lastRenderedPageBreak/>
        <w:t>究不相关的文献，最后纳入</w:t>
      </w:r>
      <w:r>
        <w:rPr>
          <w:rFonts w:ascii="Calibri" w:eastAsia="Calibri-Bold" w:hAnsi="Calibri" w:cs="Calibri"/>
          <w:kern w:val="0"/>
          <w:sz w:val="19"/>
          <w:szCs w:val="19"/>
        </w:rPr>
        <w:t>57</w:t>
      </w:r>
      <w:r>
        <w:rPr>
          <w:rFonts w:ascii="楷体_GB2312" w:eastAsia="楷体_GB2312" w:cs="楷体_GB2312" w:hint="eastAsia"/>
          <w:kern w:val="0"/>
          <w:sz w:val="19"/>
          <w:szCs w:val="19"/>
        </w:rPr>
        <w:t>篇文献进行综述，见</w:t>
      </w:r>
      <w:r>
        <w:rPr>
          <w:rFonts w:ascii="黑体" w:eastAsia="黑体" w:cs="黑体" w:hint="eastAsia"/>
          <w:kern w:val="0"/>
          <w:sz w:val="19"/>
          <w:szCs w:val="19"/>
        </w:rPr>
        <w:t>图</w:t>
      </w:r>
      <w:r>
        <w:rPr>
          <w:rFonts w:ascii="Calibri-Bold" w:eastAsia="Calibri-Bold" w:cs="Calibri-Bold"/>
          <w:b/>
          <w:bCs/>
          <w:kern w:val="0"/>
          <w:sz w:val="19"/>
          <w:szCs w:val="19"/>
        </w:rPr>
        <w:t>1</w:t>
      </w:r>
      <w:r>
        <w:rPr>
          <w:rFonts w:ascii="楷体_GB2312" w:eastAsia="楷体_GB2312" w:cs="楷体_GB2312" w:hint="eastAsia"/>
          <w:kern w:val="0"/>
          <w:sz w:val="19"/>
          <w:szCs w:val="19"/>
        </w:rPr>
        <w:t>。</w:t>
      </w:r>
    </w:p>
    <w:p w:rsidR="007F2D51" w:rsidRDefault="007F2D51" w:rsidP="001B16C2">
      <w:pPr>
        <w:autoSpaceDE w:val="0"/>
        <w:autoSpaceDN w:val="0"/>
        <w:adjustRightInd w:val="0"/>
        <w:jc w:val="left"/>
        <w:rPr>
          <w:rFonts w:ascii="楷体_GB2312" w:eastAsia="楷体_GB2312" w:cs="楷体_GB2312" w:hint="eastAsia"/>
          <w:kern w:val="0"/>
          <w:sz w:val="19"/>
          <w:szCs w:val="19"/>
        </w:rPr>
      </w:pPr>
    </w:p>
    <w:p w:rsidR="00936DAB" w:rsidRPr="00936DAB" w:rsidRDefault="00936DAB" w:rsidP="001B16C2">
      <w:pPr>
        <w:autoSpaceDE w:val="0"/>
        <w:autoSpaceDN w:val="0"/>
        <w:adjustRightInd w:val="0"/>
        <w:jc w:val="left"/>
        <w:rPr>
          <w:rFonts w:ascii="楷体_GB2312" w:eastAsia="楷体_GB2312" w:cs="楷体_GB2312" w:hint="eastAsia"/>
          <w:kern w:val="0"/>
          <w:sz w:val="19"/>
          <w:szCs w:val="19"/>
        </w:rPr>
      </w:pPr>
      <w:r w:rsidRPr="00936DAB">
        <w:rPr>
          <w:rFonts w:ascii="Calibri" w:eastAsia="Calibri-Bold" w:hAnsi="Calibri" w:cs="Calibri"/>
          <w:b/>
          <w:kern w:val="0"/>
          <w:sz w:val="19"/>
          <w:szCs w:val="19"/>
        </w:rPr>
        <w:t>1.4</w:t>
      </w:r>
      <w:r w:rsidR="007F2D51">
        <w:rPr>
          <w:rFonts w:ascii="Calibri" w:eastAsia="Calibri-Bold" w:hAnsi="Calibri" w:cs="Calibri" w:hint="eastAsia"/>
          <w:b/>
          <w:kern w:val="0"/>
          <w:sz w:val="19"/>
          <w:szCs w:val="19"/>
        </w:rPr>
        <w:t xml:space="preserve">　</w:t>
      </w:r>
      <w:r w:rsidRPr="00936DAB">
        <w:rPr>
          <w:rFonts w:ascii="楷体_GB2312" w:eastAsia="楷体_GB2312" w:cs="楷体_GB2312" w:hint="eastAsia"/>
          <w:b/>
          <w:kern w:val="0"/>
          <w:sz w:val="19"/>
          <w:szCs w:val="19"/>
        </w:rPr>
        <w:t>数据的提取</w:t>
      </w:r>
      <w:r>
        <w:rPr>
          <w:rFonts w:ascii="楷体_GB2312" w:eastAsia="楷体_GB2312" w:cs="楷体_GB2312" w:hint="eastAsia"/>
          <w:kern w:val="0"/>
          <w:sz w:val="19"/>
          <w:szCs w:val="19"/>
        </w:rPr>
        <w:t xml:space="preserve">　</w:t>
      </w:r>
      <w:r>
        <w:rPr>
          <w:rFonts w:ascii="楷体_GB2312" w:eastAsia="楷体_GB2312" w:cs="楷体_GB2312" w:hint="eastAsia"/>
          <w:kern w:val="0"/>
          <w:sz w:val="19"/>
          <w:szCs w:val="19"/>
        </w:rPr>
        <w:t>研究内容由</w:t>
      </w:r>
      <w:r>
        <w:rPr>
          <w:rFonts w:ascii="Calibri" w:eastAsia="Calibri-Bold" w:hAnsi="Calibri" w:cs="Calibri"/>
          <w:kern w:val="0"/>
          <w:sz w:val="19"/>
          <w:szCs w:val="19"/>
        </w:rPr>
        <w:t>4</w:t>
      </w:r>
      <w:r>
        <w:rPr>
          <w:rFonts w:ascii="楷体_GB2312" w:eastAsia="楷体_GB2312" w:cs="楷体_GB2312" w:hint="eastAsia"/>
          <w:kern w:val="0"/>
          <w:sz w:val="19"/>
          <w:szCs w:val="19"/>
        </w:rPr>
        <w:t>人独立提取并通过讨论解决分歧。信息记录侧重于骨关节炎基因编辑方面的信息。</w:t>
      </w:r>
    </w:p>
    <w:p w:rsidR="007E4F92" w:rsidRDefault="007E4F92" w:rsidP="001B16C2">
      <w:pPr>
        <w:autoSpaceDE w:val="0"/>
        <w:autoSpaceDN w:val="0"/>
        <w:adjustRightInd w:val="0"/>
        <w:jc w:val="left"/>
        <w:rPr>
          <w:rFonts w:ascii="楷体_GB2312" w:eastAsia="楷体_GB2312" w:cs="楷体_GB2312" w:hint="eastAsia"/>
          <w:kern w:val="0"/>
          <w:sz w:val="19"/>
          <w:szCs w:val="19"/>
        </w:rPr>
      </w:pPr>
      <w:r>
        <w:rPr>
          <w:rFonts w:ascii="楷体_GB2312" w:eastAsia="楷体_GB2312" w:cs="楷体_GB2312" w:hint="eastAsia"/>
          <w:noProof/>
          <w:kern w:val="0"/>
          <w:sz w:val="19"/>
          <w:szCs w:val="19"/>
        </w:rPr>
        <w:drawing>
          <wp:inline distT="0" distB="0" distL="0" distR="0">
            <wp:extent cx="5274310" cy="2578100"/>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１.png"/>
                    <pic:cNvPicPr/>
                  </pic:nvPicPr>
                  <pic:blipFill>
                    <a:blip r:embed="rId5">
                      <a:extLst>
                        <a:ext uri="{28A0092B-C50C-407E-A947-70E740481C1C}">
                          <a14:useLocalDpi xmlns:a14="http://schemas.microsoft.com/office/drawing/2010/main" val="0"/>
                        </a:ext>
                      </a:extLst>
                    </a:blip>
                    <a:stretch>
                      <a:fillRect/>
                    </a:stretch>
                  </pic:blipFill>
                  <pic:spPr>
                    <a:xfrm>
                      <a:off x="0" y="0"/>
                      <a:ext cx="5274310" cy="2578100"/>
                    </a:xfrm>
                    <a:prstGeom prst="rect">
                      <a:avLst/>
                    </a:prstGeom>
                  </pic:spPr>
                </pic:pic>
              </a:graphicData>
            </a:graphic>
          </wp:inline>
        </w:drawing>
      </w:r>
    </w:p>
    <w:p w:rsidR="007E4F92" w:rsidRDefault="007E4F92" w:rsidP="001B16C2">
      <w:pPr>
        <w:autoSpaceDE w:val="0"/>
        <w:autoSpaceDN w:val="0"/>
        <w:adjustRightInd w:val="0"/>
        <w:jc w:val="left"/>
        <w:rPr>
          <w:rFonts w:ascii="楷体_GB2312" w:eastAsia="楷体_GB2312" w:cs="楷体_GB2312" w:hint="eastAsia"/>
          <w:kern w:val="0"/>
          <w:sz w:val="19"/>
          <w:szCs w:val="19"/>
        </w:rPr>
      </w:pPr>
    </w:p>
    <w:p w:rsidR="00936DAB" w:rsidRDefault="001B16C2" w:rsidP="001B16C2">
      <w:pPr>
        <w:autoSpaceDE w:val="0"/>
        <w:autoSpaceDN w:val="0"/>
        <w:adjustRightInd w:val="0"/>
        <w:jc w:val="left"/>
        <w:rPr>
          <w:rFonts w:ascii="黑体" w:eastAsia="黑体" w:cs="黑体"/>
          <w:kern w:val="0"/>
          <w:sz w:val="22"/>
        </w:rPr>
      </w:pPr>
      <w:r>
        <w:rPr>
          <w:rFonts w:ascii="Calibri-Bold" w:eastAsia="Calibri-Bold" w:cs="Calibri-Bold"/>
          <w:b/>
          <w:bCs/>
          <w:kern w:val="0"/>
          <w:sz w:val="22"/>
        </w:rPr>
        <w:t>2</w:t>
      </w:r>
      <w:r>
        <w:rPr>
          <w:rFonts w:ascii="黑体" w:eastAsia="黑体" w:cs="黑体" w:hint="eastAsia"/>
          <w:kern w:val="0"/>
          <w:sz w:val="22"/>
        </w:rPr>
        <w:t>结果</w:t>
      </w:r>
    </w:p>
    <w:p w:rsidR="00936DAB" w:rsidRDefault="001B16C2" w:rsidP="001B16C2">
      <w:pPr>
        <w:autoSpaceDE w:val="0"/>
        <w:autoSpaceDN w:val="0"/>
        <w:adjustRightInd w:val="0"/>
        <w:jc w:val="left"/>
        <w:rPr>
          <w:rFonts w:ascii="楷体_GB2312" w:eastAsia="楷体_GB2312" w:cs="楷体_GB2312"/>
          <w:kern w:val="0"/>
          <w:sz w:val="19"/>
          <w:szCs w:val="19"/>
        </w:rPr>
      </w:pPr>
      <w:r>
        <w:rPr>
          <w:rFonts w:ascii="Calibri" w:eastAsia="Calibri-Bold" w:hAnsi="Calibri" w:cs="Calibri"/>
          <w:kern w:val="0"/>
          <w:sz w:val="19"/>
          <w:szCs w:val="19"/>
        </w:rPr>
        <w:t>2.1</w:t>
      </w:r>
      <w:r w:rsidR="007F2D51">
        <w:rPr>
          <w:rFonts w:ascii="Calibri" w:eastAsia="Calibri-Bold" w:hAnsi="Calibri" w:cs="Calibri" w:hint="eastAsia"/>
          <w:kern w:val="0"/>
          <w:sz w:val="19"/>
          <w:szCs w:val="19"/>
        </w:rPr>
        <w:t xml:space="preserve">　</w:t>
      </w:r>
      <w:r w:rsidRPr="00936DAB">
        <w:rPr>
          <w:rFonts w:ascii="楷体_GB2312" w:eastAsia="楷体_GB2312" w:cs="楷体_GB2312" w:hint="eastAsia"/>
          <w:b/>
          <w:kern w:val="0"/>
          <w:sz w:val="19"/>
          <w:szCs w:val="19"/>
        </w:rPr>
        <w:t>基因编辑技术</w:t>
      </w:r>
      <w:r w:rsidR="00936DAB">
        <w:rPr>
          <w:rFonts w:ascii="楷体_GB2312" w:eastAsia="楷体_GB2312" w:cs="楷体_GB2312" w:hint="eastAsia"/>
          <w:kern w:val="0"/>
          <w:sz w:val="19"/>
          <w:szCs w:val="19"/>
        </w:rPr>
        <w:t xml:space="preserve">　</w:t>
      </w:r>
      <w:r w:rsidRPr="001B16C2">
        <w:rPr>
          <w:rFonts w:ascii="楷体_GB2312" w:eastAsia="楷体_GB2312" w:cs="楷体_GB2312" w:hint="eastAsia"/>
          <w:kern w:val="0"/>
          <w:sz w:val="19"/>
          <w:szCs w:val="19"/>
        </w:rPr>
        <w:t>概述</w:t>
      </w:r>
      <w:r>
        <w:rPr>
          <w:rFonts w:ascii="楷体_GB2312" w:eastAsia="楷体_GB2312" w:cs="楷体_GB2312" w:hint="eastAsia"/>
          <w:kern w:val="0"/>
          <w:sz w:val="19"/>
          <w:szCs w:val="19"/>
        </w:rPr>
        <w:t>基因编辑技术可以实现对特定靶点基因序列进行目的基因编辑，敲入或敲除基因，这项技术是研究基因治疗疾病的最有效手段。基因序列靶点基因编辑工具目前主要有：第</w:t>
      </w:r>
      <w:r>
        <w:rPr>
          <w:rFonts w:ascii="Calibri" w:eastAsia="楷体_GB2312" w:hAnsi="Calibri" w:cs="Calibri"/>
          <w:kern w:val="0"/>
          <w:sz w:val="19"/>
          <w:szCs w:val="19"/>
        </w:rPr>
        <w:t>1</w:t>
      </w:r>
      <w:r>
        <w:rPr>
          <w:rFonts w:ascii="楷体_GB2312" w:eastAsia="楷体_GB2312" w:cs="楷体_GB2312" w:hint="eastAsia"/>
          <w:kern w:val="0"/>
          <w:sz w:val="19"/>
          <w:szCs w:val="19"/>
        </w:rPr>
        <w:t>代基因编辑器锌指核酸酶</w:t>
      </w:r>
      <w:r>
        <w:rPr>
          <w:rFonts w:ascii="Calibri" w:eastAsia="楷体_GB2312" w:hAnsi="Calibri" w:cs="Calibri"/>
          <w:kern w:val="0"/>
          <w:sz w:val="19"/>
          <w:szCs w:val="19"/>
        </w:rPr>
        <w:t>(Zincfinger</w:t>
      </w:r>
      <w:r w:rsidR="001C4564">
        <w:rPr>
          <w:rFonts w:ascii="楷体_GB2312" w:eastAsia="楷体_GB2312" w:cs="楷体_GB2312" w:hint="eastAsia"/>
          <w:kern w:val="0"/>
          <w:sz w:val="19"/>
          <w:szCs w:val="19"/>
        </w:rPr>
        <w:t xml:space="preserve">　</w:t>
      </w:r>
      <w:r>
        <w:rPr>
          <w:rFonts w:ascii="Calibri" w:eastAsia="楷体_GB2312" w:hAnsi="Calibri" w:cs="Calibri"/>
          <w:kern w:val="0"/>
          <w:sz w:val="19"/>
          <w:szCs w:val="19"/>
        </w:rPr>
        <w:t>nucleases</w:t>
      </w:r>
      <w:r>
        <w:rPr>
          <w:rFonts w:ascii="楷体_GB2312" w:eastAsia="楷体_GB2312" w:cs="楷体_GB2312" w:hint="eastAsia"/>
          <w:kern w:val="0"/>
          <w:sz w:val="19"/>
          <w:szCs w:val="19"/>
        </w:rPr>
        <w:t>，</w:t>
      </w:r>
      <w:r>
        <w:rPr>
          <w:rFonts w:ascii="Calibri" w:eastAsia="楷体_GB2312" w:hAnsi="Calibri" w:cs="Calibri"/>
          <w:kern w:val="0"/>
          <w:sz w:val="19"/>
          <w:szCs w:val="19"/>
        </w:rPr>
        <w:t>ZFN)</w:t>
      </w:r>
      <w:r>
        <w:rPr>
          <w:rFonts w:ascii="楷体_GB2312" w:eastAsia="楷体_GB2312" w:cs="楷体_GB2312" w:hint="eastAsia"/>
          <w:kern w:val="0"/>
          <w:sz w:val="19"/>
          <w:szCs w:val="19"/>
        </w:rPr>
        <w:t>、第</w:t>
      </w:r>
      <w:r>
        <w:rPr>
          <w:rFonts w:ascii="Calibri" w:eastAsia="楷体_GB2312" w:hAnsi="Calibri" w:cs="Calibri"/>
          <w:kern w:val="0"/>
          <w:sz w:val="19"/>
          <w:szCs w:val="19"/>
        </w:rPr>
        <w:t>2</w:t>
      </w:r>
      <w:r>
        <w:rPr>
          <w:rFonts w:ascii="楷体_GB2312" w:eastAsia="楷体_GB2312" w:cs="楷体_GB2312" w:hint="eastAsia"/>
          <w:kern w:val="0"/>
          <w:sz w:val="19"/>
          <w:szCs w:val="19"/>
        </w:rPr>
        <w:t>代基因编辑器转录激活样效应因子核酸酶</w:t>
      </w:r>
      <w:r>
        <w:rPr>
          <w:rFonts w:ascii="Calibri" w:eastAsia="楷体_GB2312" w:hAnsi="Calibri" w:cs="Calibri"/>
          <w:kern w:val="0"/>
          <w:sz w:val="19"/>
          <w:szCs w:val="19"/>
        </w:rPr>
        <w:t>(Transcription</w:t>
      </w:r>
      <w:r w:rsidR="00936DAB">
        <w:rPr>
          <w:rFonts w:ascii="Calibri" w:eastAsia="楷体_GB2312" w:hAnsi="Calibri" w:cs="Calibri" w:hint="eastAsia"/>
          <w:kern w:val="0"/>
          <w:sz w:val="19"/>
          <w:szCs w:val="19"/>
        </w:rPr>
        <w:t xml:space="preserve">　</w:t>
      </w:r>
      <w:r>
        <w:rPr>
          <w:rFonts w:ascii="Calibri" w:eastAsia="楷体_GB2312" w:hAnsi="Calibri" w:cs="Calibri"/>
          <w:kern w:val="0"/>
          <w:sz w:val="19"/>
          <w:szCs w:val="19"/>
        </w:rPr>
        <w:t>activator-like</w:t>
      </w:r>
      <w:r w:rsidR="00936DAB">
        <w:rPr>
          <w:rFonts w:ascii="Calibri" w:eastAsia="楷体_GB2312" w:hAnsi="Calibri" w:cs="Calibri" w:hint="eastAsia"/>
          <w:kern w:val="0"/>
          <w:sz w:val="19"/>
          <w:szCs w:val="19"/>
        </w:rPr>
        <w:t xml:space="preserve">　</w:t>
      </w:r>
      <w:r>
        <w:rPr>
          <w:rFonts w:ascii="Calibri" w:eastAsia="楷体_GB2312" w:hAnsi="Calibri" w:cs="Calibri"/>
          <w:kern w:val="0"/>
          <w:sz w:val="19"/>
          <w:szCs w:val="19"/>
        </w:rPr>
        <w:t>effector</w:t>
      </w:r>
      <w:r w:rsidR="00936DAB">
        <w:rPr>
          <w:rFonts w:ascii="Calibri" w:eastAsia="楷体_GB2312" w:hAnsi="Calibri" w:cs="Calibri" w:hint="eastAsia"/>
          <w:kern w:val="0"/>
          <w:sz w:val="19"/>
          <w:szCs w:val="19"/>
        </w:rPr>
        <w:t xml:space="preserve">　</w:t>
      </w:r>
      <w:r>
        <w:rPr>
          <w:rFonts w:ascii="Calibri" w:eastAsia="楷体_GB2312" w:hAnsi="Calibri" w:cs="Calibri"/>
          <w:kern w:val="0"/>
          <w:sz w:val="19"/>
          <w:szCs w:val="19"/>
        </w:rPr>
        <w:t>nucleases</w:t>
      </w:r>
      <w:r>
        <w:rPr>
          <w:rFonts w:ascii="楷体_GB2312" w:eastAsia="楷体_GB2312" w:cs="楷体_GB2312" w:hint="eastAsia"/>
          <w:kern w:val="0"/>
          <w:sz w:val="19"/>
          <w:szCs w:val="19"/>
        </w:rPr>
        <w:t>，</w:t>
      </w:r>
      <w:r>
        <w:rPr>
          <w:rFonts w:ascii="Calibri" w:eastAsia="楷体_GB2312" w:hAnsi="Calibri" w:cs="Calibri"/>
          <w:kern w:val="0"/>
          <w:sz w:val="19"/>
          <w:szCs w:val="19"/>
        </w:rPr>
        <w:t>TALEN)</w:t>
      </w:r>
      <w:r>
        <w:rPr>
          <w:rFonts w:ascii="楷体_GB2312" w:eastAsia="楷体_GB2312" w:cs="楷体_GB2312" w:hint="eastAsia"/>
          <w:kern w:val="0"/>
          <w:sz w:val="19"/>
          <w:szCs w:val="19"/>
        </w:rPr>
        <w:t>和第</w:t>
      </w:r>
      <w:r w:rsidR="001C4564">
        <w:rPr>
          <w:rFonts w:ascii="Calibri" w:eastAsia="楷体_GB2312" w:hAnsi="Calibri" w:cs="Calibri"/>
          <w:kern w:val="0"/>
          <w:sz w:val="19"/>
          <w:szCs w:val="19"/>
        </w:rPr>
        <w:t>3</w:t>
      </w:r>
      <w:r>
        <w:rPr>
          <w:rFonts w:ascii="楷体_GB2312" w:eastAsia="楷体_GB2312" w:cs="楷体_GB2312" w:hint="eastAsia"/>
          <w:kern w:val="0"/>
          <w:sz w:val="19"/>
          <w:szCs w:val="19"/>
        </w:rPr>
        <w:t>代基因编辑器成簇间隔短回文重复</w:t>
      </w:r>
    </w:p>
    <w:p w:rsidR="001B16C2" w:rsidRDefault="00936DAB" w:rsidP="001B16C2">
      <w:pPr>
        <w:autoSpaceDE w:val="0"/>
        <w:autoSpaceDN w:val="0"/>
        <w:adjustRightInd w:val="0"/>
        <w:jc w:val="left"/>
        <w:rPr>
          <w:rFonts w:ascii="楷体_GB2312" w:eastAsia="楷体_GB2312" w:cs="楷体_GB2312"/>
          <w:kern w:val="0"/>
          <w:sz w:val="19"/>
          <w:szCs w:val="19"/>
        </w:rPr>
      </w:pPr>
      <w:r>
        <w:rPr>
          <w:rFonts w:ascii="Calibri" w:eastAsia="楷体_GB2312" w:hAnsi="Calibri" w:cs="Calibri"/>
          <w:kern w:val="0"/>
          <w:sz w:val="19"/>
          <w:szCs w:val="19"/>
        </w:rPr>
        <w:t xml:space="preserve"> </w:t>
      </w:r>
      <w:r w:rsidR="001B16C2">
        <w:rPr>
          <w:rFonts w:ascii="Calibri" w:eastAsia="楷体_GB2312" w:hAnsi="Calibri" w:cs="Calibri"/>
          <w:kern w:val="0"/>
          <w:sz w:val="19"/>
          <w:szCs w:val="19"/>
        </w:rPr>
        <w:t>(Clustered</w:t>
      </w:r>
      <w:r>
        <w:rPr>
          <w:rFonts w:ascii="Calibri" w:eastAsia="楷体_GB2312" w:hAnsi="Calibri" w:cs="Calibri" w:hint="eastAsia"/>
          <w:kern w:val="0"/>
          <w:sz w:val="19"/>
          <w:szCs w:val="19"/>
        </w:rPr>
        <w:t xml:space="preserve">　</w:t>
      </w:r>
      <w:r w:rsidR="001B16C2">
        <w:rPr>
          <w:rFonts w:ascii="Calibri" w:eastAsia="楷体_GB2312" w:hAnsi="Calibri" w:cs="Calibri"/>
          <w:kern w:val="0"/>
          <w:sz w:val="19"/>
          <w:szCs w:val="19"/>
        </w:rPr>
        <w:t>regularly</w:t>
      </w:r>
      <w:r w:rsidR="001C4564">
        <w:rPr>
          <w:rFonts w:ascii="楷体_GB2312" w:eastAsia="楷体_GB2312" w:cs="楷体_GB2312" w:hint="eastAsia"/>
          <w:kern w:val="0"/>
          <w:sz w:val="19"/>
          <w:szCs w:val="19"/>
        </w:rPr>
        <w:t xml:space="preserve">　</w:t>
      </w:r>
      <w:r w:rsidR="001B16C2">
        <w:rPr>
          <w:rFonts w:ascii="Calibri" w:eastAsia="楷体_GB2312" w:hAnsi="Calibri" w:cs="Calibri"/>
          <w:kern w:val="0"/>
          <w:sz w:val="19"/>
          <w:szCs w:val="19"/>
        </w:rPr>
        <w:t>interspaced</w:t>
      </w:r>
      <w:r>
        <w:rPr>
          <w:rFonts w:ascii="Calibri" w:eastAsia="楷体_GB2312" w:hAnsi="Calibri" w:cs="Calibri" w:hint="eastAsia"/>
          <w:kern w:val="0"/>
          <w:sz w:val="19"/>
          <w:szCs w:val="19"/>
        </w:rPr>
        <w:t xml:space="preserve">　</w:t>
      </w:r>
      <w:r w:rsidR="001B16C2">
        <w:rPr>
          <w:rFonts w:ascii="Calibri" w:eastAsia="楷体_GB2312" w:hAnsi="Calibri" w:cs="Calibri"/>
          <w:kern w:val="0"/>
          <w:sz w:val="19"/>
          <w:szCs w:val="19"/>
        </w:rPr>
        <w:t>short</w:t>
      </w:r>
      <w:r>
        <w:rPr>
          <w:rFonts w:ascii="Calibri" w:eastAsia="楷体_GB2312" w:hAnsi="Calibri" w:cs="Calibri" w:hint="eastAsia"/>
          <w:kern w:val="0"/>
          <w:sz w:val="19"/>
          <w:szCs w:val="19"/>
        </w:rPr>
        <w:t xml:space="preserve">　</w:t>
      </w:r>
      <w:r w:rsidR="001B16C2">
        <w:rPr>
          <w:rFonts w:ascii="Calibri" w:eastAsia="楷体_GB2312" w:hAnsi="Calibri" w:cs="Calibri"/>
          <w:kern w:val="0"/>
          <w:sz w:val="19"/>
          <w:szCs w:val="19"/>
        </w:rPr>
        <w:t>palindromic</w:t>
      </w:r>
      <w:r>
        <w:rPr>
          <w:rFonts w:ascii="Calibri" w:eastAsia="楷体_GB2312" w:hAnsi="Calibri" w:cs="Calibri" w:hint="eastAsia"/>
          <w:kern w:val="0"/>
          <w:sz w:val="19"/>
          <w:szCs w:val="19"/>
        </w:rPr>
        <w:t xml:space="preserve">　</w:t>
      </w:r>
      <w:r w:rsidR="001B16C2">
        <w:rPr>
          <w:rFonts w:ascii="Calibri" w:eastAsia="楷体_GB2312" w:hAnsi="Calibri" w:cs="Calibri"/>
          <w:kern w:val="0"/>
          <w:sz w:val="19"/>
          <w:szCs w:val="19"/>
        </w:rPr>
        <w:t>repeats</w:t>
      </w:r>
      <w:r w:rsidR="001B16C2">
        <w:rPr>
          <w:rFonts w:ascii="楷体_GB2312" w:eastAsia="楷体_GB2312" w:cs="楷体_GB2312" w:hint="eastAsia"/>
          <w:kern w:val="0"/>
          <w:sz w:val="19"/>
          <w:szCs w:val="19"/>
        </w:rPr>
        <w:t>，</w:t>
      </w:r>
      <w:r w:rsidR="001B16C2">
        <w:rPr>
          <w:rFonts w:ascii="Calibri" w:eastAsia="楷体_GB2312" w:hAnsi="Calibri" w:cs="Calibri"/>
          <w:kern w:val="0"/>
          <w:sz w:val="19"/>
          <w:szCs w:val="19"/>
        </w:rPr>
        <w:t>CRISPR)</w:t>
      </w:r>
      <w:r w:rsidR="001B16C2">
        <w:rPr>
          <w:rFonts w:ascii="AdobeSongStd-Light" w:eastAsia="AdobeSongStd-Light" w:cs="AdobeSongStd-Light" w:hint="eastAsia"/>
          <w:kern w:val="0"/>
          <w:sz w:val="19"/>
          <w:szCs w:val="19"/>
        </w:rPr>
        <w:t>，</w:t>
      </w:r>
      <w:r w:rsidR="001B16C2">
        <w:rPr>
          <w:rFonts w:ascii="楷体_GB2312" w:eastAsia="楷体_GB2312" w:cs="楷体_GB2312" w:hint="eastAsia"/>
          <w:kern w:val="0"/>
          <w:sz w:val="19"/>
          <w:szCs w:val="19"/>
        </w:rPr>
        <w:t>此</w:t>
      </w:r>
      <w:r w:rsidR="001B16C2">
        <w:rPr>
          <w:rFonts w:ascii="Calibri" w:eastAsia="楷体_GB2312" w:hAnsi="Calibri" w:cs="Calibri"/>
          <w:kern w:val="0"/>
          <w:sz w:val="19"/>
          <w:szCs w:val="19"/>
        </w:rPr>
        <w:t>3</w:t>
      </w:r>
      <w:r w:rsidR="001B16C2">
        <w:rPr>
          <w:rFonts w:ascii="楷体_GB2312" w:eastAsia="楷体_GB2312" w:cs="楷体_GB2312" w:hint="eastAsia"/>
          <w:kern w:val="0"/>
          <w:sz w:val="19"/>
          <w:szCs w:val="19"/>
        </w:rPr>
        <w:t>者编辑共同原理特点是核酸内切酶在靶点基因序列特定部位进行靶向酶切，触发</w:t>
      </w:r>
      <w:r w:rsidR="001B16C2">
        <w:rPr>
          <w:rFonts w:ascii="Calibri" w:eastAsia="楷体_GB2312" w:hAnsi="Calibri" w:cs="Calibri"/>
          <w:kern w:val="0"/>
          <w:sz w:val="19"/>
          <w:szCs w:val="19"/>
        </w:rPr>
        <w:t>DNA</w:t>
      </w:r>
      <w:r w:rsidR="001B16C2">
        <w:rPr>
          <w:rFonts w:ascii="楷体_GB2312" w:eastAsia="楷体_GB2312" w:cs="楷体_GB2312" w:hint="eastAsia"/>
          <w:kern w:val="0"/>
          <w:sz w:val="19"/>
          <w:szCs w:val="19"/>
        </w:rPr>
        <w:t>双链断裂。双链断裂时细胞内源中存在</w:t>
      </w:r>
      <w:r w:rsidR="001B16C2">
        <w:rPr>
          <w:rFonts w:ascii="Calibri" w:eastAsia="楷体_GB2312" w:hAnsi="Calibri" w:cs="Calibri"/>
          <w:kern w:val="0"/>
          <w:sz w:val="19"/>
          <w:szCs w:val="19"/>
        </w:rPr>
        <w:t>2</w:t>
      </w:r>
      <w:r w:rsidR="001B16C2">
        <w:rPr>
          <w:rFonts w:ascii="楷体_GB2312" w:eastAsia="楷体_GB2312" w:cs="楷体_GB2312" w:hint="eastAsia"/>
          <w:kern w:val="0"/>
          <w:sz w:val="19"/>
          <w:szCs w:val="19"/>
        </w:rPr>
        <w:t>种天然的</w:t>
      </w:r>
      <w:r w:rsidR="001B16C2">
        <w:rPr>
          <w:rFonts w:ascii="Calibri" w:eastAsia="楷体_GB2312" w:hAnsi="Calibri" w:cs="Calibri"/>
          <w:kern w:val="0"/>
          <w:sz w:val="19"/>
          <w:szCs w:val="19"/>
        </w:rPr>
        <w:t>DNA</w:t>
      </w:r>
      <w:r w:rsidR="001B16C2">
        <w:rPr>
          <w:rFonts w:ascii="楷体_GB2312" w:eastAsia="楷体_GB2312" w:cs="楷体_GB2312" w:hint="eastAsia"/>
          <w:kern w:val="0"/>
          <w:sz w:val="19"/>
          <w:szCs w:val="19"/>
        </w:rPr>
        <w:t>损伤应答机制，分别为同源重组修复和非同源末端连接修复。在有同源序列参加时，细胞发生双链断裂可以实现同源重组修复，进行定点基因序列外源基因的插入或靶基因修饰，反之细胞易利用非同源末端连接进行</w:t>
      </w:r>
      <w:r w:rsidR="001B16C2">
        <w:rPr>
          <w:rFonts w:ascii="Calibri" w:eastAsia="楷体_GB2312" w:hAnsi="Calibri" w:cs="Calibri"/>
          <w:kern w:val="0"/>
          <w:sz w:val="19"/>
          <w:szCs w:val="19"/>
        </w:rPr>
        <w:t>DNA</w:t>
      </w:r>
      <w:r w:rsidR="001B16C2">
        <w:rPr>
          <w:rFonts w:ascii="楷体_GB2312" w:eastAsia="楷体_GB2312" w:cs="楷体_GB2312" w:hint="eastAsia"/>
          <w:kern w:val="0"/>
          <w:sz w:val="19"/>
          <w:szCs w:val="19"/>
        </w:rPr>
        <w:t>的修复。相比于</w:t>
      </w:r>
      <w:r w:rsidR="001B16C2">
        <w:rPr>
          <w:rFonts w:ascii="Calibri" w:eastAsia="楷体_GB2312" w:hAnsi="Calibri" w:cs="Calibri"/>
          <w:kern w:val="0"/>
          <w:sz w:val="19"/>
          <w:szCs w:val="19"/>
        </w:rPr>
        <w:t>ZFN</w:t>
      </w:r>
      <w:r w:rsidR="001B16C2">
        <w:rPr>
          <w:rFonts w:ascii="楷体_GB2312" w:eastAsia="楷体_GB2312" w:cs="楷体_GB2312" w:hint="eastAsia"/>
          <w:kern w:val="0"/>
          <w:sz w:val="19"/>
          <w:szCs w:val="19"/>
        </w:rPr>
        <w:t>和</w:t>
      </w:r>
      <w:r w:rsidR="001B16C2">
        <w:rPr>
          <w:rFonts w:ascii="Calibri" w:eastAsia="楷体_GB2312" w:hAnsi="Calibri" w:cs="Calibri"/>
          <w:kern w:val="0"/>
          <w:sz w:val="19"/>
          <w:szCs w:val="19"/>
        </w:rPr>
        <w:t>TALEN</w:t>
      </w:r>
      <w:r w:rsidR="001B16C2">
        <w:rPr>
          <w:rFonts w:ascii="楷体_GB2312" w:eastAsia="楷体_GB2312" w:cs="楷体_GB2312" w:hint="eastAsia"/>
          <w:kern w:val="0"/>
          <w:sz w:val="19"/>
          <w:szCs w:val="19"/>
        </w:rPr>
        <w:t>，</w:t>
      </w:r>
      <w:r w:rsidR="001B16C2">
        <w:rPr>
          <w:rFonts w:ascii="Calibri" w:eastAsia="楷体_GB2312" w:hAnsi="Calibri" w:cs="Calibri"/>
          <w:kern w:val="0"/>
          <w:sz w:val="19"/>
          <w:szCs w:val="19"/>
        </w:rPr>
        <w:t>CRISPR/Cas9</w:t>
      </w:r>
      <w:r w:rsidR="001B16C2">
        <w:rPr>
          <w:rFonts w:ascii="楷体_GB2312" w:eastAsia="楷体_GB2312" w:cs="楷体_GB2312" w:hint="eastAsia"/>
          <w:kern w:val="0"/>
          <w:sz w:val="19"/>
          <w:szCs w:val="19"/>
        </w:rPr>
        <w:t>基因编辑系统以其简易性、高效性及安全性被认为是当前最有潜力的基因编辑工具。以上</w:t>
      </w:r>
      <w:r w:rsidR="001B16C2">
        <w:rPr>
          <w:rFonts w:ascii="Calibri" w:eastAsia="楷体_GB2312" w:hAnsi="Calibri" w:cs="Calibri"/>
          <w:kern w:val="0"/>
          <w:sz w:val="19"/>
          <w:szCs w:val="19"/>
        </w:rPr>
        <w:t>3</w:t>
      </w:r>
      <w:r w:rsidR="001B16C2">
        <w:rPr>
          <w:rFonts w:ascii="楷体_GB2312" w:eastAsia="楷体_GB2312" w:cs="楷体_GB2312" w:hint="eastAsia"/>
          <w:kern w:val="0"/>
          <w:sz w:val="19"/>
          <w:szCs w:val="19"/>
        </w:rPr>
        <w:t>种基因编辑技术的靶点基因识别位点、人工设计方法及作用机制等均有不同，见</w:t>
      </w:r>
      <w:r w:rsidR="001B16C2">
        <w:rPr>
          <w:rFonts w:ascii="黑体" w:eastAsia="黑体" w:cs="黑体" w:hint="eastAsia"/>
          <w:kern w:val="0"/>
          <w:sz w:val="19"/>
          <w:szCs w:val="19"/>
        </w:rPr>
        <w:t>图</w:t>
      </w:r>
      <w:r w:rsidR="001B16C2">
        <w:rPr>
          <w:rFonts w:ascii="Calibri-Bold" w:eastAsia="Calibri-Bold" w:cs="Calibri-Bold"/>
          <w:b/>
          <w:bCs/>
          <w:kern w:val="0"/>
          <w:sz w:val="19"/>
          <w:szCs w:val="19"/>
        </w:rPr>
        <w:t>2</w:t>
      </w:r>
      <w:r w:rsidR="001B16C2">
        <w:rPr>
          <w:rFonts w:ascii="楷体_GB2312" w:eastAsia="楷体_GB2312" w:cs="楷体_GB2312" w:hint="eastAsia"/>
          <w:kern w:val="0"/>
          <w:sz w:val="19"/>
          <w:szCs w:val="19"/>
        </w:rPr>
        <w:t>。</w:t>
      </w:r>
    </w:p>
    <w:p w:rsidR="001C4564" w:rsidRDefault="007E4F92" w:rsidP="007E4F92">
      <w:pPr>
        <w:autoSpaceDE w:val="0"/>
        <w:autoSpaceDN w:val="0"/>
        <w:adjustRightInd w:val="0"/>
        <w:jc w:val="center"/>
        <w:rPr>
          <w:rFonts w:ascii="楷体_GB2312" w:eastAsia="楷体_GB2312" w:cs="楷体_GB2312" w:hint="eastAsia"/>
          <w:kern w:val="0"/>
          <w:sz w:val="19"/>
          <w:szCs w:val="19"/>
        </w:rPr>
      </w:pPr>
      <w:r>
        <w:rPr>
          <w:rFonts w:ascii="楷体_GB2312" w:eastAsia="楷体_GB2312" w:cs="楷体_GB2312" w:hint="eastAsia"/>
          <w:noProof/>
          <w:kern w:val="0"/>
          <w:sz w:val="19"/>
          <w:szCs w:val="19"/>
        </w:rPr>
        <w:lastRenderedPageBreak/>
        <w:drawing>
          <wp:inline distT="0" distB="0" distL="0" distR="0">
            <wp:extent cx="3317957" cy="2838482"/>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２.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317957" cy="2838482"/>
                    </a:xfrm>
                    <a:prstGeom prst="rect">
                      <a:avLst/>
                    </a:prstGeom>
                  </pic:spPr>
                </pic:pic>
              </a:graphicData>
            </a:graphic>
          </wp:inline>
        </w:drawing>
      </w:r>
    </w:p>
    <w:p w:rsidR="001B16C2" w:rsidRDefault="001B16C2" w:rsidP="001B16C2">
      <w:pPr>
        <w:autoSpaceDE w:val="0"/>
        <w:autoSpaceDN w:val="0"/>
        <w:adjustRightInd w:val="0"/>
        <w:jc w:val="left"/>
        <w:rPr>
          <w:rFonts w:ascii="楷体_GB2312" w:eastAsia="楷体_GB2312" w:cs="楷体_GB2312"/>
          <w:kern w:val="0"/>
          <w:sz w:val="19"/>
          <w:szCs w:val="19"/>
        </w:rPr>
      </w:pPr>
      <w:r w:rsidRPr="00936DAB">
        <w:rPr>
          <w:rFonts w:ascii="Calibri" w:eastAsia="楷体_GB2312" w:hAnsi="Calibri" w:cs="Calibri"/>
          <w:b/>
          <w:kern w:val="0"/>
          <w:sz w:val="19"/>
          <w:szCs w:val="19"/>
        </w:rPr>
        <w:t>2.1.1</w:t>
      </w:r>
      <w:r w:rsidR="007F2D51">
        <w:rPr>
          <w:rFonts w:ascii="Calibri" w:eastAsia="楷体_GB2312" w:hAnsi="Calibri" w:cs="Calibri" w:hint="eastAsia"/>
          <w:b/>
          <w:kern w:val="0"/>
          <w:sz w:val="19"/>
          <w:szCs w:val="19"/>
        </w:rPr>
        <w:t xml:space="preserve">　</w:t>
      </w:r>
      <w:r w:rsidRPr="00936DAB">
        <w:rPr>
          <w:rFonts w:ascii="Calibri" w:eastAsia="楷体_GB2312" w:hAnsi="Calibri" w:cs="Calibri"/>
          <w:b/>
          <w:kern w:val="0"/>
          <w:sz w:val="19"/>
          <w:szCs w:val="19"/>
        </w:rPr>
        <w:t>ZFN</w:t>
      </w:r>
      <w:r w:rsidRPr="00936DAB">
        <w:rPr>
          <w:rFonts w:ascii="楷体_GB2312" w:eastAsia="楷体_GB2312" w:cs="楷体_GB2312" w:hint="eastAsia"/>
          <w:b/>
          <w:kern w:val="0"/>
          <w:sz w:val="19"/>
          <w:szCs w:val="19"/>
        </w:rPr>
        <w:t>技术</w:t>
      </w:r>
      <w:r w:rsidR="00936DAB">
        <w:rPr>
          <w:rFonts w:ascii="楷体_GB2312" w:eastAsia="楷体_GB2312" w:cs="楷体_GB2312" w:hint="eastAsia"/>
          <w:kern w:val="0"/>
          <w:sz w:val="19"/>
          <w:szCs w:val="19"/>
        </w:rPr>
        <w:t xml:space="preserve">　</w:t>
      </w:r>
      <w:r>
        <w:rPr>
          <w:rFonts w:ascii="Calibri" w:eastAsia="楷体_GB2312" w:hAnsi="Calibri" w:cs="Calibri"/>
          <w:kern w:val="0"/>
          <w:sz w:val="19"/>
          <w:szCs w:val="19"/>
        </w:rPr>
        <w:t>ZFN</w:t>
      </w:r>
      <w:r>
        <w:rPr>
          <w:rFonts w:ascii="楷体_GB2312" w:eastAsia="楷体_GB2312" w:cs="楷体_GB2312" w:hint="eastAsia"/>
          <w:kern w:val="0"/>
          <w:sz w:val="19"/>
          <w:szCs w:val="19"/>
        </w:rPr>
        <w:t>是一种人工改造的核酸内切酶，是基因编辑技术普遍使用的开拓者，与靶点基因识别模式是蛋白质</w:t>
      </w:r>
      <w:r>
        <w:rPr>
          <w:rFonts w:ascii="黑体" w:eastAsia="黑体" w:cs="黑体"/>
          <w:kern w:val="0"/>
          <w:sz w:val="19"/>
          <w:szCs w:val="19"/>
        </w:rPr>
        <w:t>-</w:t>
      </w:r>
      <w:r>
        <w:rPr>
          <w:rFonts w:ascii="Calibri" w:eastAsia="楷体_GB2312" w:hAnsi="Calibri" w:cs="Calibri"/>
          <w:kern w:val="0"/>
          <w:sz w:val="19"/>
          <w:szCs w:val="19"/>
        </w:rPr>
        <w:t>DNA</w:t>
      </w:r>
      <w:r>
        <w:rPr>
          <w:rFonts w:ascii="楷体_GB2312" w:eastAsia="楷体_GB2312" w:cs="楷体_GB2312" w:hint="eastAsia"/>
          <w:kern w:val="0"/>
          <w:sz w:val="19"/>
          <w:szCs w:val="19"/>
        </w:rPr>
        <w:t>，与靶点基因结合特异性强、无免疫原性、结构小容易转染。特异性的</w:t>
      </w:r>
      <w:r>
        <w:rPr>
          <w:rFonts w:ascii="Calibri" w:eastAsia="楷体_GB2312" w:hAnsi="Calibri" w:cs="Calibri"/>
          <w:kern w:val="0"/>
          <w:sz w:val="19"/>
          <w:szCs w:val="19"/>
        </w:rPr>
        <w:t>DNA</w:t>
      </w:r>
      <w:r>
        <w:rPr>
          <w:rFonts w:ascii="楷体_GB2312" w:eastAsia="楷体_GB2312" w:cs="楷体_GB2312" w:hint="eastAsia"/>
          <w:kern w:val="0"/>
          <w:sz w:val="19"/>
          <w:szCs w:val="19"/>
        </w:rPr>
        <w:t>结合域和非特异性的切割域是</w:t>
      </w:r>
      <w:r>
        <w:rPr>
          <w:rFonts w:ascii="Calibri" w:eastAsia="楷体_GB2312" w:hAnsi="Calibri" w:cs="Calibri"/>
          <w:kern w:val="0"/>
          <w:sz w:val="19"/>
          <w:szCs w:val="19"/>
        </w:rPr>
        <w:t>ZFN</w:t>
      </w:r>
      <w:r>
        <w:rPr>
          <w:rFonts w:ascii="楷体_GB2312" w:eastAsia="楷体_GB2312" w:cs="楷体_GB2312" w:hint="eastAsia"/>
          <w:kern w:val="0"/>
          <w:sz w:val="19"/>
          <w:szCs w:val="19"/>
        </w:rPr>
        <w:t>的主要构建元件，其中结合域由一系列串联的具有</w:t>
      </w:r>
      <w:r>
        <w:rPr>
          <w:rFonts w:ascii="Calibri" w:eastAsia="楷体_GB2312" w:hAnsi="Calibri" w:cs="Calibri"/>
          <w:kern w:val="0"/>
          <w:sz w:val="19"/>
          <w:szCs w:val="19"/>
        </w:rPr>
        <w:t>Cys2-His2</w:t>
      </w:r>
      <w:r>
        <w:rPr>
          <w:rFonts w:ascii="楷体_GB2312" w:eastAsia="楷体_GB2312" w:cs="楷体_GB2312" w:hint="eastAsia"/>
          <w:kern w:val="0"/>
          <w:sz w:val="19"/>
          <w:szCs w:val="19"/>
        </w:rPr>
        <w:t>结构的锌指蛋白构成，不同锌指蛋白的类型和基序是</w:t>
      </w:r>
      <w:r>
        <w:rPr>
          <w:rFonts w:ascii="Calibri" w:eastAsia="楷体_GB2312" w:hAnsi="Calibri" w:cs="Calibri"/>
          <w:kern w:val="0"/>
          <w:sz w:val="19"/>
          <w:szCs w:val="19"/>
        </w:rPr>
        <w:t>ZFN</w:t>
      </w:r>
      <w:r>
        <w:rPr>
          <w:rFonts w:ascii="楷体_GB2312" w:eastAsia="楷体_GB2312" w:cs="楷体_GB2312" w:hint="eastAsia"/>
          <w:kern w:val="0"/>
          <w:sz w:val="19"/>
          <w:szCs w:val="19"/>
        </w:rPr>
        <w:t>识别不同</w:t>
      </w:r>
      <w:r>
        <w:rPr>
          <w:rFonts w:ascii="Calibri" w:eastAsia="楷体_GB2312" w:hAnsi="Calibri" w:cs="Calibri"/>
          <w:kern w:val="0"/>
          <w:sz w:val="19"/>
          <w:szCs w:val="19"/>
        </w:rPr>
        <w:t>DNA</w:t>
      </w:r>
      <w:r>
        <w:rPr>
          <w:rFonts w:ascii="楷体_GB2312" w:eastAsia="楷体_GB2312" w:cs="楷体_GB2312" w:hint="eastAsia"/>
          <w:kern w:val="0"/>
          <w:sz w:val="19"/>
          <w:szCs w:val="19"/>
        </w:rPr>
        <w:t>序列的主要原因。切割域由核酸内切酶</w:t>
      </w:r>
      <w:r>
        <w:rPr>
          <w:rFonts w:ascii="Calibri" w:eastAsia="楷体_GB2312" w:hAnsi="Calibri" w:cs="Calibri"/>
          <w:kern w:val="0"/>
          <w:sz w:val="19"/>
          <w:szCs w:val="19"/>
        </w:rPr>
        <w:t>FokI</w:t>
      </w:r>
      <w:r>
        <w:rPr>
          <w:rFonts w:ascii="楷体_GB2312" w:eastAsia="楷体_GB2312" w:cs="楷体_GB2312" w:hint="eastAsia"/>
          <w:kern w:val="0"/>
          <w:sz w:val="19"/>
          <w:szCs w:val="19"/>
        </w:rPr>
        <w:t>组成。有</w:t>
      </w:r>
      <w:r>
        <w:rPr>
          <w:rFonts w:ascii="Calibri" w:eastAsia="楷体_GB2312" w:hAnsi="Calibri" w:cs="Calibri"/>
          <w:kern w:val="0"/>
          <w:sz w:val="19"/>
          <w:szCs w:val="19"/>
        </w:rPr>
        <w:t>2</w:t>
      </w:r>
      <w:r>
        <w:rPr>
          <w:rFonts w:ascii="楷体_GB2312" w:eastAsia="楷体_GB2312" w:cs="楷体_GB2312" w:hint="eastAsia"/>
          <w:kern w:val="0"/>
          <w:sz w:val="19"/>
          <w:szCs w:val="19"/>
        </w:rPr>
        <w:t>个</w:t>
      </w:r>
      <w:r>
        <w:rPr>
          <w:rFonts w:ascii="Calibri" w:eastAsia="楷体_GB2312" w:hAnsi="Calibri" w:cs="Calibri"/>
          <w:kern w:val="0"/>
          <w:sz w:val="19"/>
          <w:szCs w:val="19"/>
        </w:rPr>
        <w:t>ZFN</w:t>
      </w:r>
      <w:r>
        <w:rPr>
          <w:rFonts w:ascii="楷体_GB2312" w:eastAsia="楷体_GB2312" w:cs="楷体_GB2312" w:hint="eastAsia"/>
          <w:kern w:val="0"/>
          <w:sz w:val="19"/>
          <w:szCs w:val="19"/>
        </w:rPr>
        <w:t>在基因靶点序列两边识别结构域，当两个结合位点的间距为</w:t>
      </w:r>
      <w:r>
        <w:rPr>
          <w:rFonts w:ascii="Calibri" w:eastAsia="楷体_GB2312" w:hAnsi="Calibri" w:cs="Calibri"/>
          <w:kern w:val="0"/>
          <w:sz w:val="19"/>
          <w:szCs w:val="19"/>
        </w:rPr>
        <w:t>6</w:t>
      </w:r>
      <w:r>
        <w:rPr>
          <w:rFonts w:ascii="黑体" w:eastAsia="黑体" w:cs="黑体"/>
          <w:kern w:val="0"/>
          <w:sz w:val="19"/>
          <w:szCs w:val="19"/>
        </w:rPr>
        <w:t>-</w:t>
      </w:r>
      <w:r>
        <w:rPr>
          <w:rFonts w:ascii="Calibri" w:eastAsia="楷体_GB2312" w:hAnsi="Calibri" w:cs="Calibri"/>
          <w:kern w:val="0"/>
          <w:sz w:val="19"/>
          <w:szCs w:val="19"/>
        </w:rPr>
        <w:t>8bp</w:t>
      </w:r>
      <w:r>
        <w:rPr>
          <w:rFonts w:ascii="楷体_GB2312" w:eastAsia="楷体_GB2312" w:cs="楷体_GB2312" w:hint="eastAsia"/>
          <w:kern w:val="0"/>
          <w:sz w:val="19"/>
          <w:szCs w:val="19"/>
        </w:rPr>
        <w:t>时，</w:t>
      </w:r>
      <w:r>
        <w:rPr>
          <w:rFonts w:ascii="Calibri" w:eastAsia="楷体_GB2312" w:hAnsi="Calibri" w:cs="Calibri"/>
          <w:kern w:val="0"/>
          <w:sz w:val="19"/>
          <w:szCs w:val="19"/>
        </w:rPr>
        <w:t>FokI</w:t>
      </w:r>
      <w:r>
        <w:rPr>
          <w:rFonts w:ascii="楷体_GB2312" w:eastAsia="楷体_GB2312" w:cs="楷体_GB2312" w:hint="eastAsia"/>
          <w:kern w:val="0"/>
          <w:sz w:val="19"/>
          <w:szCs w:val="19"/>
        </w:rPr>
        <w:t>单体两两自动结合形成二聚体，从而具有酶切功能，执行对靶点基因序列进行定点切割和编辑功能。</w:t>
      </w:r>
    </w:p>
    <w:p w:rsidR="001B16C2" w:rsidRDefault="001B16C2" w:rsidP="001B16C2">
      <w:pPr>
        <w:autoSpaceDE w:val="0"/>
        <w:autoSpaceDN w:val="0"/>
        <w:adjustRightInd w:val="0"/>
        <w:jc w:val="left"/>
        <w:rPr>
          <w:rFonts w:ascii="楷体_GB2312" w:eastAsia="楷体_GB2312" w:cs="楷体_GB2312"/>
          <w:kern w:val="0"/>
          <w:sz w:val="19"/>
          <w:szCs w:val="19"/>
        </w:rPr>
      </w:pPr>
    </w:p>
    <w:p w:rsidR="007F2D51" w:rsidRPr="007F2D51" w:rsidRDefault="001B16C2" w:rsidP="001B16C2">
      <w:pPr>
        <w:autoSpaceDE w:val="0"/>
        <w:autoSpaceDN w:val="0"/>
        <w:adjustRightInd w:val="0"/>
        <w:jc w:val="left"/>
        <w:rPr>
          <w:rFonts w:ascii="楷体_GB2312" w:eastAsia="楷体_GB2312" w:cs="楷体_GB2312" w:hint="eastAsia"/>
          <w:kern w:val="0"/>
          <w:sz w:val="19"/>
          <w:szCs w:val="19"/>
        </w:rPr>
      </w:pPr>
      <w:r w:rsidRPr="007F2D51">
        <w:rPr>
          <w:rFonts w:ascii="Calibri" w:hAnsi="Calibri" w:cs="Calibri"/>
          <w:b/>
          <w:kern w:val="0"/>
          <w:sz w:val="19"/>
          <w:szCs w:val="19"/>
        </w:rPr>
        <w:t>2.1.2</w:t>
      </w:r>
      <w:r w:rsidR="007F2D51">
        <w:rPr>
          <w:rFonts w:ascii="Calibri" w:hAnsi="Calibri" w:cs="Calibri" w:hint="eastAsia"/>
          <w:b/>
          <w:kern w:val="0"/>
          <w:sz w:val="19"/>
          <w:szCs w:val="19"/>
        </w:rPr>
        <w:t xml:space="preserve">　</w:t>
      </w:r>
      <w:r w:rsidRPr="007F2D51">
        <w:rPr>
          <w:rFonts w:ascii="Calibri" w:hAnsi="Calibri" w:cs="Calibri"/>
          <w:b/>
          <w:kern w:val="0"/>
          <w:sz w:val="19"/>
          <w:szCs w:val="19"/>
        </w:rPr>
        <w:t>TALEN</w:t>
      </w:r>
      <w:r w:rsidRPr="007F2D51">
        <w:rPr>
          <w:rFonts w:ascii="楷体_GB2312" w:eastAsia="楷体_GB2312" w:hAnsi="Calibri" w:cs="楷体_GB2312" w:hint="eastAsia"/>
          <w:b/>
          <w:kern w:val="0"/>
          <w:sz w:val="19"/>
          <w:szCs w:val="19"/>
        </w:rPr>
        <w:t>技术</w:t>
      </w:r>
      <w:r w:rsidR="007F2D51">
        <w:rPr>
          <w:rFonts w:ascii="楷体_GB2312" w:eastAsia="楷体_GB2312" w:hAnsi="Calibri" w:cs="楷体_GB2312" w:hint="eastAsia"/>
          <w:kern w:val="0"/>
          <w:sz w:val="19"/>
          <w:szCs w:val="19"/>
        </w:rPr>
        <w:t xml:space="preserve">　</w:t>
      </w:r>
      <w:r>
        <w:rPr>
          <w:rFonts w:ascii="Calibri" w:hAnsi="Calibri" w:cs="Calibri"/>
          <w:kern w:val="0"/>
          <w:sz w:val="19"/>
          <w:szCs w:val="19"/>
        </w:rPr>
        <w:t>TALEN</w:t>
      </w:r>
      <w:r>
        <w:rPr>
          <w:rFonts w:ascii="楷体_GB2312" w:eastAsia="楷体_GB2312" w:hAnsi="Calibri" w:cs="楷体_GB2312" w:hint="eastAsia"/>
          <w:kern w:val="0"/>
          <w:sz w:val="19"/>
          <w:szCs w:val="19"/>
        </w:rPr>
        <w:t>类似</w:t>
      </w:r>
      <w:r>
        <w:rPr>
          <w:rFonts w:ascii="Calibri" w:hAnsi="Calibri" w:cs="Calibri"/>
          <w:kern w:val="0"/>
          <w:sz w:val="19"/>
          <w:szCs w:val="19"/>
        </w:rPr>
        <w:t>ZFN</w:t>
      </w:r>
      <w:r>
        <w:rPr>
          <w:rFonts w:ascii="楷体_GB2312" w:eastAsia="楷体_GB2312" w:hAnsi="Calibri" w:cs="楷体_GB2312" w:hint="eastAsia"/>
          <w:kern w:val="0"/>
          <w:sz w:val="19"/>
          <w:szCs w:val="19"/>
        </w:rPr>
        <w:t>具有</w:t>
      </w:r>
      <w:r>
        <w:rPr>
          <w:rFonts w:ascii="Calibri" w:hAnsi="Calibri" w:cs="Calibri"/>
          <w:kern w:val="0"/>
          <w:sz w:val="19"/>
          <w:szCs w:val="19"/>
        </w:rPr>
        <w:t>FokI</w:t>
      </w:r>
      <w:r>
        <w:rPr>
          <w:rFonts w:ascii="楷体_GB2312" w:eastAsia="楷体_GB2312" w:hAnsi="Calibri" w:cs="楷体_GB2312" w:hint="eastAsia"/>
          <w:kern w:val="0"/>
          <w:sz w:val="19"/>
          <w:szCs w:val="19"/>
        </w:rPr>
        <w:t>内切酶和特异性的结合域及非特异性的切割域，也是人工改造的核酸内切</w:t>
      </w:r>
      <w:r>
        <w:rPr>
          <w:rFonts w:ascii="楷体_GB2312" w:eastAsia="楷体_GB2312" w:cs="楷体_GB2312" w:hint="eastAsia"/>
          <w:kern w:val="0"/>
          <w:sz w:val="19"/>
          <w:szCs w:val="19"/>
        </w:rPr>
        <w:t>酶，不同点是，</w:t>
      </w:r>
      <w:r>
        <w:rPr>
          <w:rFonts w:ascii="Calibri" w:eastAsia="楷体_GB2312" w:hAnsi="Calibri" w:cs="Calibri"/>
          <w:kern w:val="0"/>
          <w:sz w:val="19"/>
          <w:szCs w:val="19"/>
        </w:rPr>
        <w:t>TALEN</w:t>
      </w:r>
      <w:r>
        <w:rPr>
          <w:rFonts w:ascii="楷体_GB2312" w:eastAsia="楷体_GB2312" w:cs="楷体_GB2312" w:hint="eastAsia"/>
          <w:kern w:val="0"/>
          <w:sz w:val="19"/>
          <w:szCs w:val="19"/>
        </w:rPr>
        <w:t>的结合域是人工改造的</w:t>
      </w:r>
      <w:r>
        <w:rPr>
          <w:rFonts w:ascii="Calibri" w:eastAsia="楷体_GB2312" w:hAnsi="Calibri" w:cs="Calibri"/>
          <w:kern w:val="0"/>
          <w:sz w:val="19"/>
          <w:szCs w:val="19"/>
        </w:rPr>
        <w:t>TALE</w:t>
      </w:r>
      <w:r>
        <w:rPr>
          <w:rFonts w:ascii="楷体_GB2312" w:eastAsia="楷体_GB2312" w:cs="楷体_GB2312" w:hint="eastAsia"/>
          <w:kern w:val="0"/>
          <w:sz w:val="19"/>
          <w:szCs w:val="19"/>
        </w:rPr>
        <w:t>蛋白，但是对靶标基因组序列进行识别、切割原理同样类似</w:t>
      </w:r>
      <w:r>
        <w:rPr>
          <w:rFonts w:ascii="Calibri" w:eastAsia="楷体_GB2312" w:hAnsi="Calibri" w:cs="Calibri"/>
          <w:kern w:val="0"/>
          <w:sz w:val="19"/>
          <w:szCs w:val="19"/>
        </w:rPr>
        <w:t>ZFN</w:t>
      </w:r>
      <w:r>
        <w:rPr>
          <w:rFonts w:ascii="楷体_GB2312" w:eastAsia="楷体_GB2312" w:cs="楷体_GB2312" w:hint="eastAsia"/>
          <w:kern w:val="0"/>
          <w:sz w:val="19"/>
          <w:szCs w:val="19"/>
        </w:rPr>
        <w:t>，从而实现靶点序列基因编辑。</w:t>
      </w:r>
      <w:r>
        <w:rPr>
          <w:rFonts w:ascii="Calibri" w:eastAsia="楷体_GB2312" w:hAnsi="Calibri" w:cs="Calibri"/>
          <w:kern w:val="0"/>
          <w:sz w:val="19"/>
          <w:szCs w:val="19"/>
        </w:rPr>
        <w:t>TALEN</w:t>
      </w:r>
      <w:r>
        <w:rPr>
          <w:rFonts w:ascii="楷体_GB2312" w:eastAsia="楷体_GB2312" w:cs="楷体_GB2312" w:hint="eastAsia"/>
          <w:kern w:val="0"/>
          <w:sz w:val="19"/>
          <w:szCs w:val="19"/>
        </w:rPr>
        <w:t>识别模式是蛋白质</w:t>
      </w:r>
      <w:r>
        <w:rPr>
          <w:rFonts w:ascii="黑体" w:eastAsia="黑体" w:cs="黑体"/>
          <w:kern w:val="0"/>
          <w:sz w:val="19"/>
          <w:szCs w:val="19"/>
        </w:rPr>
        <w:t>-</w:t>
      </w:r>
      <w:r>
        <w:rPr>
          <w:rFonts w:ascii="Calibri" w:eastAsia="楷体_GB2312" w:hAnsi="Calibri" w:cs="Calibri"/>
          <w:kern w:val="0"/>
          <w:sz w:val="19"/>
          <w:szCs w:val="19"/>
        </w:rPr>
        <w:t>DNA</w:t>
      </w:r>
      <w:r>
        <w:rPr>
          <w:rFonts w:ascii="楷体_GB2312" w:eastAsia="楷体_GB2312" w:cs="楷体_GB2312" w:hint="eastAsia"/>
          <w:kern w:val="0"/>
          <w:sz w:val="19"/>
          <w:szCs w:val="19"/>
        </w:rPr>
        <w:t>，结合域是重复的转录激活因子样效应物蛋白，潜在靶点很少，可操作性一般，基因编辑特异性较强、容易编辑，但结构较大，转染比较困难，这些限制了该技术的发展。由于细胞内源</w:t>
      </w:r>
      <w:r>
        <w:rPr>
          <w:rFonts w:ascii="Calibri" w:eastAsia="楷体_GB2312" w:hAnsi="Calibri" w:cs="Calibri"/>
          <w:kern w:val="0"/>
          <w:sz w:val="19"/>
          <w:szCs w:val="19"/>
        </w:rPr>
        <w:t>DNA</w:t>
      </w:r>
      <w:r>
        <w:rPr>
          <w:rFonts w:ascii="楷体_GB2312" w:eastAsia="楷体_GB2312" w:cs="楷体_GB2312" w:hint="eastAsia"/>
          <w:kern w:val="0"/>
          <w:sz w:val="19"/>
          <w:szCs w:val="19"/>
        </w:rPr>
        <w:t>损伤修复机制不同，导致</w:t>
      </w:r>
      <w:r>
        <w:rPr>
          <w:rFonts w:ascii="Calibri" w:eastAsia="楷体_GB2312" w:hAnsi="Calibri" w:cs="Calibri"/>
          <w:kern w:val="0"/>
          <w:sz w:val="19"/>
          <w:szCs w:val="19"/>
        </w:rPr>
        <w:t>TALEN</w:t>
      </w:r>
      <w:r>
        <w:rPr>
          <w:rFonts w:ascii="楷体_GB2312" w:eastAsia="楷体_GB2312" w:cs="楷体_GB2312" w:hint="eastAsia"/>
          <w:kern w:val="0"/>
          <w:sz w:val="19"/>
          <w:szCs w:val="19"/>
        </w:rPr>
        <w:t>进入核内结合</w:t>
      </w:r>
      <w:r>
        <w:rPr>
          <w:rFonts w:ascii="Calibri" w:eastAsia="楷体_GB2312" w:hAnsi="Calibri" w:cs="Calibri"/>
          <w:kern w:val="0"/>
          <w:sz w:val="19"/>
          <w:szCs w:val="19"/>
        </w:rPr>
        <w:t>DNA</w:t>
      </w:r>
      <w:r>
        <w:rPr>
          <w:rFonts w:ascii="楷体_GB2312" w:eastAsia="楷体_GB2312" w:cs="楷体_GB2312" w:hint="eastAsia"/>
          <w:kern w:val="0"/>
          <w:sz w:val="19"/>
          <w:szCs w:val="19"/>
        </w:rPr>
        <w:t>产生突变的能力也会存在差。</w:t>
      </w:r>
      <w:r>
        <w:rPr>
          <w:rFonts w:ascii="Calibri" w:eastAsia="楷体_GB2312" w:hAnsi="Calibri" w:cs="Calibri"/>
          <w:kern w:val="0"/>
          <w:sz w:val="19"/>
          <w:szCs w:val="19"/>
        </w:rPr>
        <w:t>TALEN</w:t>
      </w:r>
      <w:r>
        <w:rPr>
          <w:rFonts w:ascii="楷体_GB2312" w:eastAsia="楷体_GB2312" w:cs="楷体_GB2312" w:hint="eastAsia"/>
          <w:kern w:val="0"/>
          <w:sz w:val="19"/>
          <w:szCs w:val="19"/>
        </w:rPr>
        <w:t>设计及装配太过复杂，传统分子克隆、人工合成等基因研究技术不能很好地装配多个重复序列的</w:t>
      </w:r>
      <w:r>
        <w:rPr>
          <w:rFonts w:ascii="Calibri" w:eastAsia="楷体_GB2312" w:hAnsi="Calibri" w:cs="Calibri"/>
          <w:kern w:val="0"/>
          <w:sz w:val="19"/>
          <w:szCs w:val="19"/>
        </w:rPr>
        <w:t>TALEN</w:t>
      </w:r>
      <w:r>
        <w:rPr>
          <w:rFonts w:ascii="楷体_GB2312" w:eastAsia="楷体_GB2312" w:cs="楷体_GB2312" w:hint="eastAsia"/>
          <w:kern w:val="0"/>
          <w:sz w:val="19"/>
          <w:szCs w:val="19"/>
        </w:rPr>
        <w:t>，目前主要是借助独立连接克隆技术、高通量固相组装技术和</w:t>
      </w:r>
      <w:r>
        <w:rPr>
          <w:rFonts w:ascii="宋体" w:eastAsia="宋体" w:cs="宋体" w:hint="eastAsia"/>
          <w:kern w:val="0"/>
          <w:sz w:val="19"/>
          <w:szCs w:val="19"/>
        </w:rPr>
        <w:t>“</w:t>
      </w:r>
      <w:r>
        <w:rPr>
          <w:rFonts w:ascii="Calibri" w:eastAsia="楷体_GB2312" w:hAnsi="Calibri" w:cs="Calibri"/>
          <w:kern w:val="0"/>
          <w:sz w:val="19"/>
          <w:szCs w:val="19"/>
        </w:rPr>
        <w:t>Golden</w:t>
      </w:r>
      <w:r w:rsidR="007F2D51">
        <w:rPr>
          <w:rFonts w:ascii="Calibri" w:eastAsia="楷体_GB2312" w:hAnsi="Calibri" w:cs="Calibri" w:hint="eastAsia"/>
          <w:kern w:val="0"/>
          <w:sz w:val="19"/>
          <w:szCs w:val="19"/>
        </w:rPr>
        <w:t xml:space="preserve">　</w:t>
      </w:r>
      <w:r>
        <w:rPr>
          <w:rFonts w:ascii="Calibri" w:eastAsia="楷体_GB2312" w:hAnsi="Calibri" w:cs="Calibri"/>
          <w:kern w:val="0"/>
          <w:sz w:val="19"/>
          <w:szCs w:val="19"/>
        </w:rPr>
        <w:t>Gate</w:t>
      </w:r>
      <w:r>
        <w:rPr>
          <w:rFonts w:ascii="宋体" w:eastAsia="宋体" w:cs="宋体" w:hint="eastAsia"/>
          <w:kern w:val="0"/>
          <w:sz w:val="19"/>
          <w:szCs w:val="19"/>
        </w:rPr>
        <w:t>”</w:t>
      </w:r>
      <w:r>
        <w:rPr>
          <w:rFonts w:ascii="楷体_GB2312" w:eastAsia="楷体_GB2312" w:cs="楷体_GB2312" w:hint="eastAsia"/>
          <w:kern w:val="0"/>
          <w:sz w:val="19"/>
          <w:szCs w:val="19"/>
        </w:rPr>
        <w:t>分子克隆等技术进行快捷的装配，也可通过基因编辑生物公司直接定制购买设计好的</w:t>
      </w:r>
      <w:r>
        <w:rPr>
          <w:rFonts w:ascii="Calibri" w:eastAsia="楷体_GB2312" w:hAnsi="Calibri" w:cs="Calibri"/>
          <w:kern w:val="0"/>
          <w:sz w:val="19"/>
          <w:szCs w:val="19"/>
        </w:rPr>
        <w:t>TALE</w:t>
      </w:r>
      <w:r>
        <w:rPr>
          <w:rFonts w:ascii="楷体_GB2312" w:eastAsia="楷体_GB2312" w:cs="楷体_GB2312" w:hint="eastAsia"/>
          <w:kern w:val="0"/>
          <w:sz w:val="19"/>
          <w:szCs w:val="19"/>
        </w:rPr>
        <w:t>阵列。近年多项研究利用</w:t>
      </w:r>
      <w:r>
        <w:rPr>
          <w:rFonts w:ascii="Calibri" w:eastAsia="楷体_GB2312" w:hAnsi="Calibri" w:cs="Calibri"/>
          <w:kern w:val="0"/>
          <w:sz w:val="19"/>
          <w:szCs w:val="19"/>
        </w:rPr>
        <w:t>TALEN</w:t>
      </w:r>
      <w:r>
        <w:rPr>
          <w:rFonts w:ascii="楷体_GB2312" w:eastAsia="楷体_GB2312" w:cs="楷体_GB2312" w:hint="eastAsia"/>
          <w:kern w:val="0"/>
          <w:sz w:val="19"/>
          <w:szCs w:val="19"/>
        </w:rPr>
        <w:t>技术成功的对斑马鱼、人、鼠及拟南芥等动植物基因组进行编辑，表明</w:t>
      </w:r>
      <w:r>
        <w:rPr>
          <w:rFonts w:ascii="Calibri" w:eastAsia="楷体_GB2312" w:hAnsi="Calibri" w:cs="Calibri"/>
          <w:kern w:val="0"/>
          <w:sz w:val="19"/>
          <w:szCs w:val="19"/>
        </w:rPr>
        <w:t>TALEN</w:t>
      </w:r>
      <w:r>
        <w:rPr>
          <w:rFonts w:ascii="楷体_GB2312" w:eastAsia="楷体_GB2312" w:cs="楷体_GB2312" w:hint="eastAsia"/>
          <w:kern w:val="0"/>
          <w:sz w:val="19"/>
          <w:szCs w:val="19"/>
        </w:rPr>
        <w:t>已经成为基因治疗研究和基因功能研究的强大工具。</w:t>
      </w:r>
    </w:p>
    <w:p w:rsidR="001C4564" w:rsidRPr="001C4564" w:rsidRDefault="001C4564" w:rsidP="001B16C2">
      <w:pPr>
        <w:autoSpaceDE w:val="0"/>
        <w:autoSpaceDN w:val="0"/>
        <w:adjustRightInd w:val="0"/>
        <w:jc w:val="left"/>
        <w:rPr>
          <w:rFonts w:ascii="楷体_GB2312" w:eastAsia="楷体_GB2312" w:cs="楷体_GB2312" w:hint="eastAsia"/>
          <w:kern w:val="0"/>
          <w:sz w:val="19"/>
          <w:szCs w:val="19"/>
        </w:rPr>
      </w:pPr>
    </w:p>
    <w:p w:rsidR="001B16C2" w:rsidRPr="007E4F92" w:rsidRDefault="001B16C2" w:rsidP="001B16C2">
      <w:pPr>
        <w:autoSpaceDE w:val="0"/>
        <w:autoSpaceDN w:val="0"/>
        <w:adjustRightInd w:val="0"/>
        <w:jc w:val="left"/>
        <w:rPr>
          <w:rFonts w:ascii="楷体_GB2312" w:eastAsia="楷体_GB2312" w:cs="楷体_GB2312"/>
          <w:kern w:val="0"/>
          <w:sz w:val="19"/>
          <w:szCs w:val="19"/>
        </w:rPr>
      </w:pPr>
      <w:r w:rsidRPr="007F2D51">
        <w:rPr>
          <w:rFonts w:ascii="Calibri" w:eastAsia="楷体_GB2312" w:hAnsi="Calibri" w:cs="Calibri"/>
          <w:b/>
          <w:kern w:val="0"/>
          <w:sz w:val="19"/>
          <w:szCs w:val="19"/>
        </w:rPr>
        <w:t>2.1.3</w:t>
      </w:r>
      <w:r w:rsidR="007F2D51" w:rsidRPr="007F2D51">
        <w:rPr>
          <w:rFonts w:ascii="Calibri" w:eastAsia="楷体_GB2312" w:hAnsi="Calibri" w:cs="Calibri" w:hint="eastAsia"/>
          <w:b/>
          <w:kern w:val="0"/>
          <w:sz w:val="19"/>
          <w:szCs w:val="19"/>
        </w:rPr>
        <w:t xml:space="preserve">　</w:t>
      </w:r>
      <w:r w:rsidRPr="007F2D51">
        <w:rPr>
          <w:rFonts w:ascii="Calibri" w:eastAsia="楷体_GB2312" w:hAnsi="Calibri" w:cs="Calibri"/>
          <w:b/>
          <w:kern w:val="0"/>
          <w:sz w:val="19"/>
          <w:szCs w:val="19"/>
        </w:rPr>
        <w:t>CRISPR/Cas9</w:t>
      </w:r>
      <w:r w:rsidRPr="007F2D51">
        <w:rPr>
          <w:rFonts w:ascii="楷体_GB2312" w:eastAsia="楷体_GB2312" w:cs="楷体_GB2312" w:hint="eastAsia"/>
          <w:b/>
          <w:kern w:val="0"/>
          <w:sz w:val="19"/>
          <w:szCs w:val="19"/>
        </w:rPr>
        <w:t>技术</w:t>
      </w:r>
      <w:r w:rsidR="007F2D51">
        <w:rPr>
          <w:rFonts w:ascii="Calibri" w:eastAsia="楷体_GB2312" w:hAnsi="Calibri" w:cs="Calibri" w:hint="eastAsia"/>
          <w:kern w:val="0"/>
          <w:sz w:val="19"/>
          <w:szCs w:val="19"/>
        </w:rPr>
        <w:t xml:space="preserve">　</w:t>
      </w:r>
      <w:r>
        <w:rPr>
          <w:rFonts w:ascii="Calibri" w:eastAsia="楷体_GB2312" w:hAnsi="Calibri" w:cs="Calibri"/>
          <w:kern w:val="0"/>
          <w:sz w:val="19"/>
          <w:szCs w:val="19"/>
        </w:rPr>
        <w:t>CRISPR</w:t>
      </w:r>
      <w:r>
        <w:rPr>
          <w:rFonts w:ascii="楷体_GB2312" w:eastAsia="楷体_GB2312" w:cs="楷体_GB2312" w:hint="eastAsia"/>
          <w:kern w:val="0"/>
          <w:sz w:val="19"/>
          <w:szCs w:val="19"/>
        </w:rPr>
        <w:t>是一种发现于细菌和古生菌中由</w:t>
      </w:r>
      <w:r>
        <w:rPr>
          <w:rFonts w:ascii="Calibri" w:eastAsia="楷体_GB2312" w:hAnsi="Calibri" w:cs="Calibri"/>
          <w:kern w:val="0"/>
          <w:sz w:val="19"/>
          <w:szCs w:val="19"/>
        </w:rPr>
        <w:t>RNA</w:t>
      </w:r>
      <w:r>
        <w:rPr>
          <w:rFonts w:ascii="楷体_GB2312" w:eastAsia="楷体_GB2312" w:cs="楷体_GB2312" w:hint="eastAsia"/>
          <w:kern w:val="0"/>
          <w:sz w:val="19"/>
          <w:szCs w:val="19"/>
        </w:rPr>
        <w:t>诱导的获得性免疫系统，用来抵抗外来病毒或质粒的入侵。</w:t>
      </w:r>
      <w:r>
        <w:rPr>
          <w:rFonts w:ascii="Calibri" w:eastAsia="楷体_GB2312" w:hAnsi="Calibri" w:cs="Calibri"/>
          <w:kern w:val="0"/>
          <w:sz w:val="19"/>
          <w:szCs w:val="19"/>
        </w:rPr>
        <w:t>2013</w:t>
      </w:r>
      <w:r>
        <w:rPr>
          <w:rFonts w:ascii="楷体_GB2312" w:eastAsia="楷体_GB2312" w:cs="楷体_GB2312" w:hint="eastAsia"/>
          <w:kern w:val="0"/>
          <w:sz w:val="19"/>
          <w:szCs w:val="19"/>
        </w:rPr>
        <w:t>年，《</w:t>
      </w:r>
      <w:r w:rsidR="007E4F92">
        <w:rPr>
          <w:rFonts w:ascii="Calibri" w:eastAsia="楷体_GB2312" w:hAnsi="Calibri" w:cs="Calibri"/>
          <w:kern w:val="0"/>
          <w:sz w:val="19"/>
          <w:szCs w:val="19"/>
        </w:rPr>
        <w:t>Science</w:t>
      </w:r>
      <w:r w:rsidR="007E4F92">
        <w:rPr>
          <w:rFonts w:ascii="Calibri" w:eastAsia="楷体_GB2312" w:hAnsi="Calibri" w:cs="Calibri" w:hint="eastAsia"/>
          <w:kern w:val="0"/>
          <w:sz w:val="19"/>
          <w:szCs w:val="19"/>
        </w:rPr>
        <w:t>》</w:t>
      </w:r>
      <w:r>
        <w:rPr>
          <w:rFonts w:ascii="楷体_GB2312" w:eastAsia="楷体_GB2312" w:cs="楷体_GB2312" w:hint="eastAsia"/>
          <w:kern w:val="0"/>
          <w:sz w:val="19"/>
          <w:szCs w:val="19"/>
        </w:rPr>
        <w:t>等杂志报道了</w:t>
      </w:r>
      <w:r>
        <w:rPr>
          <w:rFonts w:ascii="Calibri" w:eastAsia="楷体_GB2312" w:hAnsi="Calibri" w:cs="Calibri"/>
          <w:kern w:val="0"/>
          <w:sz w:val="19"/>
          <w:szCs w:val="19"/>
        </w:rPr>
        <w:t>CRISPR</w:t>
      </w:r>
      <w:r>
        <w:rPr>
          <w:rFonts w:ascii="楷体_GB2312" w:eastAsia="楷体_GB2312" w:cs="楷体_GB2312" w:hint="eastAsia"/>
          <w:kern w:val="0"/>
          <w:sz w:val="19"/>
          <w:szCs w:val="19"/>
        </w:rPr>
        <w:t>技术的系列研究，促使该技术快速成为基因组学研究的有力工具，并成为当前研究热点。目前</w:t>
      </w:r>
      <w:r>
        <w:rPr>
          <w:rFonts w:ascii="Calibri" w:eastAsia="楷体_GB2312" w:hAnsi="Calibri" w:cs="Calibri"/>
          <w:kern w:val="0"/>
          <w:sz w:val="19"/>
          <w:szCs w:val="19"/>
        </w:rPr>
        <w:t>CRISPR</w:t>
      </w:r>
      <w:r>
        <w:rPr>
          <w:rFonts w:ascii="楷体_GB2312" w:eastAsia="楷体_GB2312" w:cs="楷体_GB2312" w:hint="eastAsia"/>
          <w:kern w:val="0"/>
          <w:sz w:val="19"/>
          <w:szCs w:val="19"/>
        </w:rPr>
        <w:t>技术已经在拟南芥、大肠杆菌、酵母、人、猪、鼠、猴和斑马鱼等不同生物中得到广泛的应用，成功验证了这项技术的优越性，内容涉及基因靶向修饰、基因调控表达、单基因敲除、多基因敲除、基因大片段敲除以及外源基因插入等范畴。王昕用</w:t>
      </w:r>
      <w:r>
        <w:rPr>
          <w:rFonts w:ascii="Calibri" w:eastAsia="楷体_GB2312" w:hAnsi="Calibri" w:cs="Calibri"/>
          <w:kern w:val="0"/>
          <w:sz w:val="19"/>
          <w:szCs w:val="19"/>
        </w:rPr>
        <w:t>CRISPR</w:t>
      </w:r>
      <w:r>
        <w:rPr>
          <w:rFonts w:ascii="楷体_GB2312" w:eastAsia="楷体_GB2312" w:cs="楷体_GB2312" w:hint="eastAsia"/>
          <w:kern w:val="0"/>
          <w:sz w:val="19"/>
          <w:szCs w:val="19"/>
        </w:rPr>
        <w:t>技术成功构建特定</w:t>
      </w:r>
      <w:r>
        <w:rPr>
          <w:rFonts w:ascii="Calibri" w:eastAsia="楷体_GB2312" w:hAnsi="Calibri" w:cs="Calibri"/>
          <w:kern w:val="0"/>
          <w:sz w:val="19"/>
          <w:szCs w:val="19"/>
        </w:rPr>
        <w:t>Cyp</w:t>
      </w:r>
      <w:r>
        <w:rPr>
          <w:rFonts w:ascii="楷体_GB2312" w:eastAsia="楷体_GB2312" w:cs="楷体_GB2312" w:hint="eastAsia"/>
          <w:kern w:val="0"/>
          <w:sz w:val="19"/>
          <w:szCs w:val="19"/>
        </w:rPr>
        <w:t>系列基因敲除大鼠模型，转运体</w:t>
      </w:r>
      <w:r>
        <w:rPr>
          <w:rFonts w:ascii="Calibri" w:eastAsia="楷体_GB2312" w:hAnsi="Calibri" w:cs="Calibri"/>
          <w:kern w:val="0"/>
          <w:sz w:val="19"/>
          <w:szCs w:val="19"/>
        </w:rPr>
        <w:t>P-gp</w:t>
      </w:r>
      <w:r>
        <w:rPr>
          <w:rFonts w:ascii="楷体_GB2312" w:eastAsia="楷体_GB2312" w:cs="楷体_GB2312" w:hint="eastAsia"/>
          <w:kern w:val="0"/>
          <w:sz w:val="19"/>
          <w:szCs w:val="19"/>
        </w:rPr>
        <w:t>和</w:t>
      </w:r>
      <w:r>
        <w:rPr>
          <w:rFonts w:ascii="Calibri" w:eastAsia="楷体_GB2312" w:hAnsi="Calibri" w:cs="Calibri"/>
          <w:kern w:val="0"/>
          <w:sz w:val="19"/>
          <w:szCs w:val="19"/>
        </w:rPr>
        <w:t>Oatp1b2</w:t>
      </w:r>
      <w:r>
        <w:rPr>
          <w:rFonts w:ascii="楷体_GB2312" w:eastAsia="楷体_GB2312" w:cs="楷体_GB2312" w:hint="eastAsia"/>
          <w:kern w:val="0"/>
          <w:sz w:val="19"/>
          <w:szCs w:val="19"/>
        </w:rPr>
        <w:t>基因敲除大鼠模型，并对其基因型和代谢功能进行系统验证和评价，成功构建了大鼠药物代谢模型构建大鼠药物代谢模型。</w:t>
      </w:r>
      <w:r>
        <w:rPr>
          <w:rFonts w:ascii="Calibri" w:eastAsia="楷体_GB2312" w:hAnsi="Calibri" w:cs="Calibri"/>
          <w:kern w:val="0"/>
          <w:sz w:val="19"/>
          <w:szCs w:val="19"/>
        </w:rPr>
        <w:t>2014</w:t>
      </w:r>
      <w:r>
        <w:rPr>
          <w:rFonts w:ascii="楷体_GB2312" w:eastAsia="楷体_GB2312" w:cs="楷体_GB2312" w:hint="eastAsia"/>
          <w:kern w:val="0"/>
          <w:sz w:val="19"/>
          <w:szCs w:val="19"/>
        </w:rPr>
        <w:t>年南京大学模式动物研究所的黄行许博士、南京医科大学的沙家豪教授，以及云南省灵长类生物医学重点实验室季维智等研究人员，在</w:t>
      </w:r>
      <w:r>
        <w:rPr>
          <w:rFonts w:ascii="Calibri" w:eastAsia="楷体_GB2312" w:hAnsi="Calibri" w:cs="Calibri"/>
          <w:kern w:val="0"/>
          <w:sz w:val="19"/>
          <w:szCs w:val="19"/>
        </w:rPr>
        <w:t>2014</w:t>
      </w:r>
      <w:r>
        <w:rPr>
          <w:rFonts w:ascii="黑体" w:eastAsia="黑体" w:cs="黑体"/>
          <w:kern w:val="0"/>
          <w:sz w:val="19"/>
          <w:szCs w:val="19"/>
        </w:rPr>
        <w:t>-</w:t>
      </w:r>
      <w:r>
        <w:rPr>
          <w:rFonts w:ascii="Calibri" w:eastAsia="楷体_GB2312" w:hAnsi="Calibri" w:cs="Calibri"/>
          <w:kern w:val="0"/>
          <w:sz w:val="19"/>
          <w:szCs w:val="19"/>
        </w:rPr>
        <w:t>12</w:t>
      </w:r>
      <w:r>
        <w:rPr>
          <w:rFonts w:ascii="黑体" w:eastAsia="黑体" w:cs="黑体"/>
          <w:kern w:val="0"/>
          <w:sz w:val="19"/>
          <w:szCs w:val="19"/>
        </w:rPr>
        <w:t>-</w:t>
      </w:r>
      <w:r>
        <w:rPr>
          <w:rFonts w:ascii="Calibri" w:eastAsia="楷体_GB2312" w:hAnsi="Calibri" w:cs="Calibri"/>
          <w:kern w:val="0"/>
          <w:sz w:val="19"/>
          <w:szCs w:val="19"/>
        </w:rPr>
        <w:t>23</w:t>
      </w:r>
      <w:r>
        <w:rPr>
          <w:rFonts w:ascii="楷体_GB2312" w:eastAsia="楷体_GB2312" w:cs="楷体_GB2312" w:hint="eastAsia"/>
          <w:kern w:val="0"/>
          <w:sz w:val="19"/>
          <w:szCs w:val="19"/>
        </w:rPr>
        <w:t>的《</w:t>
      </w:r>
      <w:r>
        <w:rPr>
          <w:rFonts w:ascii="Calibri" w:eastAsia="楷体_GB2312" w:hAnsi="Calibri" w:cs="Calibri"/>
          <w:kern w:val="0"/>
          <w:sz w:val="19"/>
          <w:szCs w:val="19"/>
        </w:rPr>
        <w:t>Cell</w:t>
      </w:r>
      <w:r w:rsidR="007F2D51">
        <w:rPr>
          <w:rFonts w:ascii="Calibri" w:eastAsia="楷体_GB2312" w:hAnsi="Calibri" w:cs="Calibri" w:hint="eastAsia"/>
          <w:kern w:val="0"/>
          <w:sz w:val="19"/>
          <w:szCs w:val="19"/>
        </w:rPr>
        <w:t xml:space="preserve">　</w:t>
      </w:r>
      <w:r>
        <w:rPr>
          <w:rFonts w:ascii="Calibri" w:eastAsia="楷体_GB2312" w:hAnsi="Calibri" w:cs="Calibri"/>
          <w:kern w:val="0"/>
          <w:sz w:val="19"/>
          <w:szCs w:val="19"/>
        </w:rPr>
        <w:lastRenderedPageBreak/>
        <w:t>Research</w:t>
      </w:r>
      <w:r>
        <w:rPr>
          <w:rFonts w:ascii="楷体_GB2312" w:eastAsia="楷体_GB2312" w:cs="楷体_GB2312" w:hint="eastAsia"/>
          <w:kern w:val="0"/>
          <w:sz w:val="19"/>
          <w:szCs w:val="19"/>
        </w:rPr>
        <w:t>》杂志上发表</w:t>
      </w:r>
      <w:r>
        <w:rPr>
          <w:rFonts w:ascii="Calibri" w:eastAsia="楷体_GB2312" w:hAnsi="Calibri" w:cs="Calibri"/>
          <w:kern w:val="0"/>
          <w:sz w:val="19"/>
          <w:szCs w:val="19"/>
        </w:rPr>
        <w:t>Letter</w:t>
      </w:r>
      <w:r>
        <w:rPr>
          <w:rFonts w:ascii="楷体_GB2312" w:eastAsia="楷体_GB2312" w:cs="楷体_GB2312" w:hint="eastAsia"/>
          <w:kern w:val="0"/>
          <w:sz w:val="19"/>
          <w:szCs w:val="19"/>
        </w:rPr>
        <w:t>文章称，继他们成功地利用</w:t>
      </w:r>
      <w:r>
        <w:rPr>
          <w:rFonts w:ascii="Calibri" w:eastAsia="楷体_GB2312" w:hAnsi="Calibri" w:cs="Calibri"/>
          <w:kern w:val="0"/>
          <w:sz w:val="19"/>
          <w:szCs w:val="19"/>
        </w:rPr>
        <w:t>CRISPR/Cas9</w:t>
      </w:r>
      <w:r>
        <w:rPr>
          <w:rFonts w:ascii="楷体_GB2312" w:eastAsia="楷体_GB2312" w:cs="楷体_GB2312" w:hint="eastAsia"/>
          <w:kern w:val="0"/>
          <w:sz w:val="19"/>
          <w:szCs w:val="19"/>
        </w:rPr>
        <w:t>系统对孪生食蟹猴进行精确基因组修饰后，在后续的研究中他们进一步证实了猴子生殖系细胞获得了</w:t>
      </w:r>
      <w:r>
        <w:rPr>
          <w:rFonts w:ascii="Calibri" w:eastAsia="楷体_GB2312" w:hAnsi="Calibri" w:cs="Calibri"/>
          <w:kern w:val="0"/>
          <w:sz w:val="19"/>
          <w:szCs w:val="19"/>
        </w:rPr>
        <w:t>Cas9/</w:t>
      </w:r>
      <w:r>
        <w:rPr>
          <w:rFonts w:ascii="Calibri" w:hAnsi="Calibri" w:cs="Calibri"/>
          <w:kern w:val="0"/>
          <w:sz w:val="19"/>
          <w:szCs w:val="19"/>
        </w:rPr>
        <w:t>RNA</w:t>
      </w:r>
      <w:r>
        <w:rPr>
          <w:rFonts w:ascii="楷体_GB2312" w:eastAsia="楷体_GB2312" w:hAnsi="Calibri" w:cs="楷体_GB2312" w:hint="eastAsia"/>
          <w:kern w:val="0"/>
          <w:sz w:val="19"/>
          <w:szCs w:val="19"/>
        </w:rPr>
        <w:t>介导的基因修饰，这是基因编辑技术首次成功运用到灵长类动物中的报道，揭示该项技术的应用将对基因治疗灵长类动物遗传性疾病的治疗具有里程碑式的意义。</w:t>
      </w:r>
      <w:r>
        <w:rPr>
          <w:rFonts w:ascii="Calibri" w:hAnsi="Calibri" w:cs="Calibri"/>
          <w:kern w:val="0"/>
          <w:sz w:val="19"/>
          <w:szCs w:val="19"/>
        </w:rPr>
        <w:t>CRISPR/Cas9</w:t>
      </w:r>
      <w:r>
        <w:rPr>
          <w:rFonts w:ascii="楷体_GB2312" w:eastAsia="楷体_GB2312" w:hAnsi="Calibri" w:cs="楷体_GB2312" w:hint="eastAsia"/>
          <w:kern w:val="0"/>
          <w:sz w:val="19"/>
          <w:szCs w:val="19"/>
        </w:rPr>
        <w:t>系统由</w:t>
      </w:r>
      <w:r>
        <w:rPr>
          <w:rFonts w:ascii="Calibri" w:hAnsi="Calibri" w:cs="Calibri"/>
          <w:kern w:val="0"/>
          <w:sz w:val="19"/>
          <w:szCs w:val="19"/>
        </w:rPr>
        <w:t>CRISPR</w:t>
      </w:r>
      <w:r>
        <w:rPr>
          <w:rFonts w:ascii="楷体_GB2312" w:eastAsia="楷体_GB2312" w:hAnsi="Calibri" w:cs="楷体_GB2312" w:hint="eastAsia"/>
          <w:kern w:val="0"/>
          <w:sz w:val="19"/>
          <w:szCs w:val="19"/>
        </w:rPr>
        <w:t>和</w:t>
      </w:r>
      <w:r>
        <w:rPr>
          <w:rFonts w:ascii="Calibri" w:hAnsi="Calibri" w:cs="Calibri"/>
          <w:kern w:val="0"/>
          <w:sz w:val="19"/>
          <w:szCs w:val="19"/>
        </w:rPr>
        <w:t>Cas</w:t>
      </w:r>
      <w:r>
        <w:rPr>
          <w:rFonts w:ascii="楷体_GB2312" w:eastAsia="楷体_GB2312" w:hAnsi="Calibri" w:cs="楷体_GB2312" w:hint="eastAsia"/>
          <w:kern w:val="0"/>
          <w:sz w:val="19"/>
          <w:szCs w:val="19"/>
        </w:rPr>
        <w:t>基因组成，具有向导</w:t>
      </w:r>
      <w:r>
        <w:rPr>
          <w:rFonts w:ascii="Calibri" w:hAnsi="Calibri" w:cs="Calibri"/>
          <w:kern w:val="0"/>
          <w:sz w:val="19"/>
          <w:szCs w:val="19"/>
        </w:rPr>
        <w:t>RNA</w:t>
      </w:r>
      <w:r>
        <w:rPr>
          <w:rFonts w:ascii="楷体_GB2312" w:eastAsia="楷体_GB2312" w:hAnsi="Calibri" w:cs="楷体_GB2312" w:hint="eastAsia"/>
          <w:kern w:val="0"/>
          <w:sz w:val="19"/>
          <w:szCs w:val="19"/>
        </w:rPr>
        <w:t>和</w:t>
      </w:r>
      <w:r>
        <w:rPr>
          <w:rFonts w:ascii="Calibri" w:hAnsi="Calibri" w:cs="Calibri"/>
          <w:kern w:val="0"/>
          <w:sz w:val="19"/>
          <w:szCs w:val="19"/>
        </w:rPr>
        <w:t>Cas9</w:t>
      </w:r>
      <w:r>
        <w:rPr>
          <w:rFonts w:ascii="楷体_GB2312" w:eastAsia="楷体_GB2312" w:hAnsi="Calibri" w:cs="楷体_GB2312" w:hint="eastAsia"/>
          <w:kern w:val="0"/>
          <w:sz w:val="19"/>
          <w:szCs w:val="19"/>
        </w:rPr>
        <w:t>核酸内切酶两部分结构，与靶基因识别模式是</w:t>
      </w:r>
      <w:r>
        <w:rPr>
          <w:rFonts w:ascii="Calibri" w:hAnsi="Calibri" w:cs="Calibri"/>
          <w:kern w:val="0"/>
          <w:sz w:val="19"/>
          <w:szCs w:val="19"/>
        </w:rPr>
        <w:t>RNA-DNA</w:t>
      </w:r>
      <w:r>
        <w:rPr>
          <w:rFonts w:ascii="楷体_GB2312" w:eastAsia="楷体_GB2312" w:hAnsi="Calibri" w:cs="楷体_GB2312" w:hint="eastAsia"/>
          <w:kern w:val="0"/>
          <w:sz w:val="19"/>
          <w:szCs w:val="19"/>
        </w:rPr>
        <w:t>，当有与靶基因</w:t>
      </w:r>
      <w:r>
        <w:rPr>
          <w:rFonts w:ascii="Calibri" w:hAnsi="Calibri" w:cs="Calibri"/>
          <w:kern w:val="0"/>
          <w:sz w:val="19"/>
          <w:szCs w:val="19"/>
        </w:rPr>
        <w:t>DNA</w:t>
      </w:r>
      <w:r>
        <w:rPr>
          <w:rFonts w:ascii="楷体_GB2312" w:eastAsia="楷体_GB2312" w:hAnsi="Calibri" w:cs="楷体_GB2312" w:hint="eastAsia"/>
          <w:kern w:val="0"/>
          <w:sz w:val="19"/>
          <w:szCs w:val="19"/>
        </w:rPr>
        <w:t>相互补的</w:t>
      </w:r>
      <w:r>
        <w:rPr>
          <w:rFonts w:ascii="Calibri" w:hAnsi="Calibri" w:cs="Calibri"/>
          <w:kern w:val="0"/>
          <w:sz w:val="19"/>
          <w:szCs w:val="19"/>
        </w:rPr>
        <w:t>RNA</w:t>
      </w:r>
      <w:r>
        <w:rPr>
          <w:rFonts w:ascii="楷体_GB2312" w:eastAsia="楷体_GB2312" w:hAnsi="Calibri" w:cs="楷体_GB2312" w:hint="eastAsia"/>
          <w:kern w:val="0"/>
          <w:sz w:val="19"/>
          <w:szCs w:val="19"/>
        </w:rPr>
        <w:t>序列生成时，</w:t>
      </w:r>
      <w:r>
        <w:rPr>
          <w:rFonts w:ascii="Calibri" w:hAnsi="Calibri" w:cs="Calibri"/>
          <w:kern w:val="0"/>
          <w:sz w:val="19"/>
          <w:szCs w:val="19"/>
        </w:rPr>
        <w:t>Cas</w:t>
      </w:r>
      <w:r>
        <w:rPr>
          <w:rFonts w:ascii="楷体_GB2312" w:eastAsia="楷体_GB2312" w:hAnsi="Calibri" w:cs="楷体_GB2312" w:hint="eastAsia"/>
          <w:kern w:val="0"/>
          <w:sz w:val="19"/>
          <w:szCs w:val="19"/>
        </w:rPr>
        <w:t>内切酶能对互补的靶点</w:t>
      </w:r>
      <w:r>
        <w:rPr>
          <w:rFonts w:ascii="Calibri" w:hAnsi="Calibri" w:cs="Calibri"/>
          <w:kern w:val="0"/>
          <w:sz w:val="19"/>
          <w:szCs w:val="19"/>
        </w:rPr>
        <w:t>DNA</w:t>
      </w:r>
      <w:r>
        <w:rPr>
          <w:rFonts w:ascii="楷体_GB2312" w:eastAsia="楷体_GB2312" w:hAnsi="Calibri" w:cs="楷体_GB2312" w:hint="eastAsia"/>
          <w:kern w:val="0"/>
          <w:sz w:val="19"/>
          <w:szCs w:val="19"/>
        </w:rPr>
        <w:t>双链序列进行定点切割，潜在靶点丰富，操作性简单，但是靶点特异性较低。其中</w:t>
      </w:r>
      <w:r>
        <w:rPr>
          <w:rFonts w:ascii="Calibri" w:hAnsi="Calibri" w:cs="Calibri"/>
          <w:kern w:val="0"/>
          <w:sz w:val="19"/>
          <w:szCs w:val="19"/>
        </w:rPr>
        <w:t>Cas</w:t>
      </w:r>
      <w:r>
        <w:rPr>
          <w:rFonts w:ascii="楷体_GB2312" w:eastAsia="楷体_GB2312" w:hAnsi="Calibri" w:cs="楷体_GB2312" w:hint="eastAsia"/>
          <w:kern w:val="0"/>
          <w:sz w:val="19"/>
          <w:szCs w:val="19"/>
        </w:rPr>
        <w:t>基因家族中的</w:t>
      </w:r>
      <w:r>
        <w:rPr>
          <w:rFonts w:ascii="Calibri" w:hAnsi="Calibri" w:cs="Calibri"/>
          <w:kern w:val="0"/>
          <w:sz w:val="19"/>
          <w:szCs w:val="19"/>
        </w:rPr>
        <w:t>Cas9</w:t>
      </w:r>
      <w:r>
        <w:rPr>
          <w:rFonts w:ascii="楷体_GB2312" w:eastAsia="楷体_GB2312" w:hAnsi="Calibri" w:cs="楷体_GB2312" w:hint="eastAsia"/>
          <w:kern w:val="0"/>
          <w:sz w:val="19"/>
          <w:szCs w:val="19"/>
        </w:rPr>
        <w:t>广泛地应用于该系统中，它是一种天然存在的内切酶，切割过程需要向导</w:t>
      </w:r>
      <w:r>
        <w:rPr>
          <w:rFonts w:ascii="Calibri" w:hAnsi="Calibri" w:cs="Calibri"/>
          <w:kern w:val="0"/>
          <w:sz w:val="19"/>
          <w:szCs w:val="19"/>
        </w:rPr>
        <w:t>RNA</w:t>
      </w:r>
      <w:r>
        <w:rPr>
          <w:rFonts w:ascii="楷体_GB2312" w:eastAsia="楷体_GB2312" w:hAnsi="Calibri" w:cs="楷体_GB2312" w:hint="eastAsia"/>
          <w:kern w:val="0"/>
          <w:sz w:val="19"/>
          <w:szCs w:val="19"/>
        </w:rPr>
        <w:t>提供帮助。向导</w:t>
      </w:r>
      <w:r>
        <w:rPr>
          <w:rFonts w:ascii="Calibri" w:hAnsi="Calibri" w:cs="Calibri"/>
          <w:kern w:val="0"/>
          <w:sz w:val="19"/>
          <w:szCs w:val="19"/>
        </w:rPr>
        <w:t>RNA</w:t>
      </w:r>
      <w:r>
        <w:rPr>
          <w:rFonts w:ascii="楷体_GB2312" w:eastAsia="楷体_GB2312" w:hAnsi="Calibri" w:cs="楷体_GB2312" w:hint="eastAsia"/>
          <w:kern w:val="0"/>
          <w:sz w:val="19"/>
          <w:szCs w:val="19"/>
        </w:rPr>
        <w:t>由</w:t>
      </w:r>
      <w:r>
        <w:rPr>
          <w:rFonts w:ascii="Calibri" w:hAnsi="Calibri" w:cs="Calibri"/>
          <w:kern w:val="0"/>
          <w:sz w:val="19"/>
          <w:szCs w:val="19"/>
        </w:rPr>
        <w:t>CRISPR</w:t>
      </w:r>
      <w:r w:rsidR="007F2D51">
        <w:rPr>
          <w:rFonts w:ascii="Calibri" w:hAnsi="Calibri" w:cs="Calibri" w:hint="eastAsia"/>
          <w:kern w:val="0"/>
          <w:sz w:val="19"/>
          <w:szCs w:val="19"/>
        </w:rPr>
        <w:t xml:space="preserve">　</w:t>
      </w:r>
      <w:r>
        <w:rPr>
          <w:rFonts w:ascii="Calibri" w:hAnsi="Calibri" w:cs="Calibri"/>
          <w:kern w:val="0"/>
          <w:sz w:val="19"/>
          <w:szCs w:val="19"/>
        </w:rPr>
        <w:t>RNA(crRNA)</w:t>
      </w:r>
      <w:r>
        <w:rPr>
          <w:rFonts w:ascii="楷体_GB2312" w:eastAsia="楷体_GB2312" w:hAnsi="Calibri" w:cs="楷体_GB2312" w:hint="eastAsia"/>
          <w:kern w:val="0"/>
          <w:sz w:val="19"/>
          <w:szCs w:val="19"/>
        </w:rPr>
        <w:t>和反式</w:t>
      </w:r>
      <w:r>
        <w:rPr>
          <w:rFonts w:ascii="Calibri" w:hAnsi="Calibri" w:cs="Calibri"/>
          <w:kern w:val="0"/>
          <w:sz w:val="19"/>
          <w:szCs w:val="19"/>
        </w:rPr>
        <w:t>CRISPR</w:t>
      </w:r>
      <w:r w:rsidR="007F2D51">
        <w:rPr>
          <w:rFonts w:ascii="Calibri" w:hAnsi="Calibri" w:cs="Calibri" w:hint="eastAsia"/>
          <w:kern w:val="0"/>
          <w:sz w:val="19"/>
          <w:szCs w:val="19"/>
        </w:rPr>
        <w:t xml:space="preserve">　</w:t>
      </w:r>
      <w:r>
        <w:rPr>
          <w:rFonts w:ascii="Calibri" w:hAnsi="Calibri" w:cs="Calibri"/>
          <w:kern w:val="0"/>
          <w:sz w:val="19"/>
          <w:szCs w:val="19"/>
        </w:rPr>
        <w:t>RNA(tracrRNA)</w:t>
      </w:r>
      <w:r>
        <w:rPr>
          <w:rFonts w:ascii="楷体_GB2312" w:eastAsia="楷体_GB2312" w:hAnsi="Calibri" w:cs="楷体_GB2312" w:hint="eastAsia"/>
          <w:kern w:val="0"/>
          <w:sz w:val="19"/>
          <w:szCs w:val="19"/>
        </w:rPr>
        <w:t>组成，目前有很多人工构建的向导</w:t>
      </w:r>
      <w:r>
        <w:rPr>
          <w:rFonts w:ascii="Calibri" w:hAnsi="Calibri" w:cs="Calibri"/>
          <w:kern w:val="0"/>
          <w:sz w:val="19"/>
          <w:szCs w:val="19"/>
        </w:rPr>
        <w:t>RNA</w:t>
      </w:r>
      <w:r>
        <w:rPr>
          <w:rFonts w:ascii="楷体_GB2312" w:eastAsia="楷体_GB2312" w:hAnsi="Calibri" w:cs="楷体_GB2312" w:hint="eastAsia"/>
          <w:kern w:val="0"/>
          <w:sz w:val="19"/>
          <w:szCs w:val="19"/>
        </w:rPr>
        <w:t>。</w:t>
      </w:r>
      <w:r>
        <w:rPr>
          <w:rFonts w:ascii="Calibri" w:hAnsi="Calibri" w:cs="Calibri"/>
          <w:kern w:val="0"/>
          <w:sz w:val="19"/>
          <w:szCs w:val="19"/>
        </w:rPr>
        <w:t>Cas9</w:t>
      </w:r>
      <w:r>
        <w:rPr>
          <w:rFonts w:ascii="楷体_GB2312" w:eastAsia="楷体_GB2312" w:hAnsi="Calibri" w:cs="楷体_GB2312" w:hint="eastAsia"/>
          <w:kern w:val="0"/>
          <w:sz w:val="19"/>
          <w:szCs w:val="19"/>
        </w:rPr>
        <w:t>蛋白与</w:t>
      </w:r>
      <w:r>
        <w:rPr>
          <w:rFonts w:ascii="Calibri" w:hAnsi="Calibri" w:cs="Calibri"/>
          <w:kern w:val="0"/>
          <w:sz w:val="19"/>
          <w:szCs w:val="19"/>
        </w:rPr>
        <w:t>tracrRNA</w:t>
      </w:r>
      <w:r>
        <w:rPr>
          <w:rFonts w:ascii="楷体_GB2312" w:eastAsia="楷体_GB2312" w:hAnsi="Calibri" w:cs="楷体_GB2312" w:hint="eastAsia"/>
          <w:kern w:val="0"/>
          <w:sz w:val="19"/>
          <w:szCs w:val="19"/>
        </w:rPr>
        <w:t>结合，通过碱基配对与</w:t>
      </w:r>
      <w:r>
        <w:rPr>
          <w:rFonts w:ascii="Calibri" w:hAnsi="Calibri" w:cs="Calibri"/>
          <w:kern w:val="0"/>
          <w:sz w:val="19"/>
          <w:szCs w:val="19"/>
        </w:rPr>
        <w:t>crRNA</w:t>
      </w:r>
      <w:r>
        <w:rPr>
          <w:rFonts w:ascii="楷体_GB2312" w:eastAsia="楷体_GB2312" w:hAnsi="Calibri" w:cs="楷体_GB2312" w:hint="eastAsia"/>
          <w:kern w:val="0"/>
          <w:sz w:val="19"/>
          <w:szCs w:val="19"/>
        </w:rPr>
        <w:t>结合形成双链</w:t>
      </w:r>
      <w:r>
        <w:rPr>
          <w:rFonts w:ascii="Calibri" w:hAnsi="Calibri" w:cs="Calibri"/>
          <w:kern w:val="0"/>
          <w:sz w:val="19"/>
          <w:szCs w:val="19"/>
        </w:rPr>
        <w:t>RNA</w:t>
      </w:r>
      <w:r>
        <w:rPr>
          <w:rFonts w:ascii="楷体_GB2312" w:eastAsia="楷体_GB2312" w:hAnsi="Calibri" w:cs="楷体_GB2312" w:hint="eastAsia"/>
          <w:kern w:val="0"/>
          <w:sz w:val="19"/>
          <w:szCs w:val="19"/>
        </w:rPr>
        <w:t>复合体，之后被前间隔序列邻近基序区的序列处理才能成功工作，再由</w:t>
      </w:r>
      <w:r>
        <w:rPr>
          <w:rFonts w:ascii="Calibri" w:hAnsi="Calibri" w:cs="Calibri"/>
          <w:kern w:val="0"/>
          <w:sz w:val="19"/>
          <w:szCs w:val="19"/>
        </w:rPr>
        <w:t>crRNA</w:t>
      </w:r>
      <w:r>
        <w:rPr>
          <w:rFonts w:ascii="楷体_GB2312" w:eastAsia="楷体_GB2312" w:hAnsi="Calibri" w:cs="楷体_GB2312" w:hint="eastAsia"/>
          <w:kern w:val="0"/>
          <w:sz w:val="19"/>
          <w:szCs w:val="19"/>
        </w:rPr>
        <w:t>引导朝向目标序列，介导</w:t>
      </w:r>
      <w:r>
        <w:rPr>
          <w:rFonts w:ascii="Calibri" w:hAnsi="Calibri" w:cs="Calibri"/>
          <w:kern w:val="0"/>
          <w:sz w:val="19"/>
          <w:szCs w:val="19"/>
        </w:rPr>
        <w:t>Cas9</w:t>
      </w:r>
      <w:r>
        <w:rPr>
          <w:rFonts w:ascii="楷体_GB2312" w:eastAsia="楷体_GB2312" w:hAnsi="Calibri" w:cs="楷体_GB2312" w:hint="eastAsia"/>
          <w:kern w:val="0"/>
          <w:sz w:val="19"/>
          <w:szCs w:val="19"/>
        </w:rPr>
        <w:t>核酸酶发现</w:t>
      </w:r>
      <w:r>
        <w:rPr>
          <w:rFonts w:ascii="Calibri" w:hAnsi="Calibri" w:cs="Calibri"/>
          <w:kern w:val="0"/>
          <w:sz w:val="19"/>
          <w:szCs w:val="19"/>
        </w:rPr>
        <w:t>DNA</w:t>
      </w:r>
      <w:r>
        <w:rPr>
          <w:rFonts w:ascii="楷体_GB2312" w:eastAsia="楷体_GB2312" w:hAnsi="Calibri" w:cs="楷体_GB2312" w:hint="eastAsia"/>
          <w:kern w:val="0"/>
          <w:sz w:val="19"/>
          <w:szCs w:val="19"/>
        </w:rPr>
        <w:t>靶序列，并对靶基因的</w:t>
      </w:r>
      <w:r>
        <w:rPr>
          <w:rFonts w:ascii="Calibri" w:hAnsi="Calibri" w:cs="Calibri"/>
          <w:kern w:val="0"/>
          <w:sz w:val="19"/>
          <w:szCs w:val="19"/>
        </w:rPr>
        <w:t>DNA</w:t>
      </w:r>
      <w:r>
        <w:rPr>
          <w:rFonts w:ascii="楷体_GB2312" w:eastAsia="楷体_GB2312" w:hAnsi="Calibri" w:cs="楷体_GB2312" w:hint="eastAsia"/>
          <w:kern w:val="0"/>
          <w:sz w:val="19"/>
          <w:szCs w:val="19"/>
        </w:rPr>
        <w:t>进行切割和编辑，具有高通量、高效率的特点，见</w:t>
      </w:r>
      <w:r>
        <w:rPr>
          <w:rFonts w:ascii="黑体" w:eastAsia="黑体" w:hAnsi="Calibri" w:cs="黑体" w:hint="eastAsia"/>
          <w:kern w:val="0"/>
          <w:sz w:val="19"/>
          <w:szCs w:val="19"/>
        </w:rPr>
        <w:t>图</w:t>
      </w:r>
      <w:r>
        <w:rPr>
          <w:rFonts w:ascii="Calibri-Bold" w:eastAsia="Calibri-Bold" w:hAnsi="Calibri" w:cs="Calibri-Bold"/>
          <w:b/>
          <w:bCs/>
          <w:kern w:val="0"/>
          <w:sz w:val="19"/>
          <w:szCs w:val="19"/>
        </w:rPr>
        <w:t>3</w:t>
      </w:r>
      <w:r>
        <w:rPr>
          <w:rFonts w:ascii="楷体_GB2312" w:eastAsia="楷体_GB2312" w:hAnsi="Calibri" w:cs="楷体_GB2312" w:hint="eastAsia"/>
          <w:kern w:val="0"/>
          <w:sz w:val="19"/>
          <w:szCs w:val="19"/>
        </w:rPr>
        <w:t>。</w:t>
      </w:r>
    </w:p>
    <w:p w:rsidR="00730B22" w:rsidRPr="001C4564" w:rsidRDefault="007E4F92" w:rsidP="007E4F92">
      <w:pPr>
        <w:autoSpaceDE w:val="0"/>
        <w:autoSpaceDN w:val="0"/>
        <w:adjustRightInd w:val="0"/>
        <w:jc w:val="center"/>
        <w:rPr>
          <w:rFonts w:ascii="楷体_GB2312" w:eastAsia="楷体_GB2312" w:cs="楷体_GB2312" w:hint="eastAsia"/>
          <w:kern w:val="0"/>
          <w:sz w:val="19"/>
          <w:szCs w:val="19"/>
        </w:rPr>
      </w:pPr>
      <w:r>
        <w:rPr>
          <w:rFonts w:ascii="楷体_GB2312" w:eastAsia="楷体_GB2312" w:cs="楷体_GB2312" w:hint="eastAsia"/>
          <w:noProof/>
          <w:kern w:val="0"/>
          <w:sz w:val="19"/>
          <w:szCs w:val="19"/>
        </w:rPr>
        <w:drawing>
          <wp:inline distT="0" distB="0" distL="0" distR="0">
            <wp:extent cx="3324680" cy="2559576"/>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３.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24680" cy="2559576"/>
                    </a:xfrm>
                    <a:prstGeom prst="rect">
                      <a:avLst/>
                    </a:prstGeom>
                  </pic:spPr>
                </pic:pic>
              </a:graphicData>
            </a:graphic>
          </wp:inline>
        </w:drawing>
      </w:r>
    </w:p>
    <w:p w:rsidR="00730B22" w:rsidRDefault="00730B22" w:rsidP="001B16C2">
      <w:pPr>
        <w:autoSpaceDE w:val="0"/>
        <w:autoSpaceDN w:val="0"/>
        <w:adjustRightInd w:val="0"/>
        <w:jc w:val="left"/>
        <w:rPr>
          <w:rFonts w:ascii="楷体_GB2312" w:eastAsia="楷体_GB2312" w:hAnsi="Calibri" w:cs="楷体_GB2312"/>
          <w:kern w:val="0"/>
          <w:sz w:val="19"/>
          <w:szCs w:val="19"/>
        </w:rPr>
      </w:pPr>
    </w:p>
    <w:p w:rsidR="007E4F92" w:rsidRDefault="007E4F92" w:rsidP="001B16C2">
      <w:pPr>
        <w:autoSpaceDE w:val="0"/>
        <w:autoSpaceDN w:val="0"/>
        <w:adjustRightInd w:val="0"/>
        <w:jc w:val="left"/>
        <w:rPr>
          <w:rFonts w:ascii="楷体_GB2312" w:eastAsia="楷体_GB2312" w:hAnsi="Calibri" w:cs="楷体_GB2312" w:hint="eastAsia"/>
          <w:kern w:val="0"/>
          <w:sz w:val="19"/>
          <w:szCs w:val="19"/>
        </w:rPr>
      </w:pPr>
      <w:r>
        <w:rPr>
          <w:rFonts w:ascii="楷体_GB2312" w:eastAsia="楷体_GB2312" w:hAnsi="Calibri" w:cs="楷体_GB2312" w:hint="eastAsia"/>
          <w:kern w:val="0"/>
          <w:sz w:val="19"/>
          <w:szCs w:val="19"/>
        </w:rPr>
        <w:t>未完待续</w:t>
      </w:r>
      <w:r>
        <w:rPr>
          <w:rFonts w:ascii="楷体_GB2312" w:eastAsia="楷体_GB2312" w:hAnsi="Calibri" w:cs="楷体_GB2312"/>
          <w:kern w:val="0"/>
          <w:sz w:val="19"/>
          <w:szCs w:val="19"/>
        </w:rPr>
        <w:t>……</w:t>
      </w:r>
    </w:p>
    <w:p w:rsidR="007E4F92" w:rsidRDefault="007E4F92" w:rsidP="001B16C2">
      <w:pPr>
        <w:autoSpaceDE w:val="0"/>
        <w:autoSpaceDN w:val="0"/>
        <w:adjustRightInd w:val="0"/>
        <w:jc w:val="left"/>
        <w:rPr>
          <w:rFonts w:ascii="楷体_GB2312" w:eastAsia="楷体_GB2312" w:hAnsi="Calibri" w:cs="楷体_GB2312"/>
          <w:kern w:val="0"/>
          <w:sz w:val="19"/>
          <w:szCs w:val="19"/>
        </w:rPr>
      </w:pPr>
    </w:p>
    <w:p w:rsidR="007E4F92" w:rsidRDefault="007E4F92" w:rsidP="001B16C2">
      <w:pPr>
        <w:autoSpaceDE w:val="0"/>
        <w:autoSpaceDN w:val="0"/>
        <w:adjustRightInd w:val="0"/>
        <w:jc w:val="left"/>
        <w:rPr>
          <w:rFonts w:ascii="楷体_GB2312" w:eastAsia="楷体_GB2312" w:hAnsi="Calibri" w:cs="楷体_GB2312" w:hint="eastAsia"/>
          <w:kern w:val="0"/>
          <w:sz w:val="19"/>
          <w:szCs w:val="19"/>
        </w:rPr>
      </w:pPr>
      <w:bookmarkStart w:id="0" w:name="_GoBack"/>
      <w:bookmarkEnd w:id="0"/>
    </w:p>
    <w:sectPr w:rsidR="007E4F9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dobeSongStd-Light">
    <w:panose1 w:val="00000000000000000000"/>
    <w:charset w:val="86"/>
    <w:family w:val="auto"/>
    <w:notTrueType/>
    <w:pitch w:val="default"/>
    <w:sig w:usb0="00000001" w:usb1="080E0000" w:usb2="00000010" w:usb3="00000000" w:csb0="00040000" w:csb1="00000000"/>
  </w:font>
  <w:font w:name="Calibri-Bold">
    <w:altName w:val="HAKUYOCaoShu3500"/>
    <w:panose1 w:val="00000000000000000000"/>
    <w:charset w:val="86"/>
    <w:family w:val="auto"/>
    <w:notTrueType/>
    <w:pitch w:val="default"/>
    <w:sig w:usb0="00000003" w:usb1="080E0000" w:usb2="00000010" w:usb3="00000000" w:csb0="00040001" w:csb1="00000000"/>
  </w:font>
  <w:font w:name="楷体_GB2312">
    <w:altName w:val="楷体"/>
    <w:panose1 w:val="00000000000000000000"/>
    <w:charset w:val="86"/>
    <w:family w:val="auto"/>
    <w:notTrueType/>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7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6C2"/>
    <w:rsid w:val="001B16C2"/>
    <w:rsid w:val="001C4564"/>
    <w:rsid w:val="001E603C"/>
    <w:rsid w:val="00421C41"/>
    <w:rsid w:val="00534ECD"/>
    <w:rsid w:val="00730B22"/>
    <w:rsid w:val="007E4F92"/>
    <w:rsid w:val="007F2D51"/>
    <w:rsid w:val="00936DAB"/>
    <w:rsid w:val="00CF5F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A6D106-5C2B-4353-8CD2-B5A0ECC24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B16C2"/>
    <w:rPr>
      <w:color w:val="0000FF"/>
      <w:u w:val="single"/>
    </w:rPr>
  </w:style>
  <w:style w:type="character" w:styleId="a4">
    <w:name w:val="Emphasis"/>
    <w:basedOn w:val="a0"/>
    <w:uiPriority w:val="20"/>
    <w:qFormat/>
    <w:rsid w:val="001B16C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hyperlink" Target="http://med.wf.aaaib.top/Paper/Detail?id=perio_xdkf202102026&amp;dbid=WF_QK" TargetMode="Externa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204</TotalTime>
  <Pages>4</Pages>
  <Words>601</Words>
  <Characters>3429</Characters>
  <Application>Microsoft Office Word</Application>
  <DocSecurity>0</DocSecurity>
  <Lines>28</Lines>
  <Paragraphs>8</Paragraphs>
  <ScaleCrop>false</ScaleCrop>
  <Company>Win7</Company>
  <LinksUpToDate>false</LinksUpToDate>
  <CharactersWithSpaces>4022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dc:creator>
  <cp:keywords/>
  <dc:description/>
  <cp:lastModifiedBy>wang</cp:lastModifiedBy>
  <cp:revision>21</cp:revision>
  <dcterms:created xsi:type="dcterms:W3CDTF">2021-02-02T02:51:00Z</dcterms:created>
  <dcterms:modified xsi:type="dcterms:W3CDTF">2021-02-02T06:39:00Z</dcterms:modified>
</cp:coreProperties>
</file>